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64B" w:rsidRPr="000F7616" w:rsidRDefault="00D4464B" w:rsidP="00D4464B">
      <w:pPr>
        <w:keepNext/>
        <w:tabs>
          <w:tab w:val="left" w:pos="-1440"/>
        </w:tabs>
        <w:spacing w:after="120"/>
        <w:jc w:val="center"/>
        <w:rPr>
          <w:rFonts w:ascii="Times New Roman" w:eastAsia="Times New Roman" w:hAnsi="Times New Roman" w:cs="Times New Roman"/>
          <w:b/>
          <w:noProof/>
          <w:sz w:val="20"/>
          <w:szCs w:val="20"/>
        </w:rPr>
      </w:pPr>
      <w:r w:rsidRPr="000F7616">
        <w:rPr>
          <w:rFonts w:ascii="Times New Roman" w:eastAsia="Times New Roman" w:hAnsi="Times New Roman" w:cs="Times New Roman"/>
          <w:b/>
          <w:noProof/>
          <w:sz w:val="20"/>
          <w:szCs w:val="20"/>
        </w:rPr>
        <w:t>NOTICE OF INTENT</w:t>
      </w:r>
    </w:p>
    <w:p w:rsidR="00D4464B" w:rsidRPr="000F7616" w:rsidRDefault="00D4464B" w:rsidP="00D4464B">
      <w:pPr>
        <w:keepNext/>
        <w:jc w:val="center"/>
        <w:rPr>
          <w:rFonts w:ascii="Times New Roman" w:eastAsia="Times New Roman" w:hAnsi="Times New Roman" w:cs="Times New Roman"/>
          <w:b/>
          <w:noProof/>
          <w:sz w:val="20"/>
          <w:szCs w:val="20"/>
        </w:rPr>
      </w:pPr>
      <w:r w:rsidRPr="000F7616">
        <w:rPr>
          <w:rFonts w:ascii="Times New Roman" w:eastAsia="Times New Roman" w:hAnsi="Times New Roman" w:cs="Times New Roman"/>
          <w:b/>
          <w:noProof/>
          <w:sz w:val="20"/>
          <w:szCs w:val="20"/>
        </w:rPr>
        <w:t>Board of Elementary and Secondary Education</w:t>
      </w:r>
    </w:p>
    <w:p w:rsidR="00D4464B" w:rsidRPr="000F7616" w:rsidRDefault="00D4464B" w:rsidP="00D4464B">
      <w:pPr>
        <w:keepNext/>
        <w:jc w:val="center"/>
        <w:rPr>
          <w:rFonts w:ascii="Times New Roman" w:eastAsia="Times New Roman" w:hAnsi="Times New Roman" w:cs="Times New Roman"/>
          <w:noProof/>
          <w:sz w:val="20"/>
          <w:szCs w:val="20"/>
        </w:rPr>
      </w:pPr>
    </w:p>
    <w:p w:rsidR="005A0013" w:rsidRPr="002420C6" w:rsidRDefault="005A0013" w:rsidP="005A0013">
      <w:pPr>
        <w:keepNext/>
        <w:jc w:val="center"/>
        <w:rPr>
          <w:rFonts w:ascii="Times New Roman" w:eastAsia="Times New Roman" w:hAnsi="Times New Roman" w:cs="Times New Roman"/>
          <w:i/>
          <w:noProof/>
          <w:sz w:val="20"/>
          <w:szCs w:val="20"/>
        </w:rPr>
      </w:pPr>
      <w:r w:rsidRPr="002420C6">
        <w:rPr>
          <w:rFonts w:ascii="Times New Roman" w:eastAsia="Times New Roman" w:hAnsi="Times New Roman" w:cs="Times New Roman"/>
          <w:i/>
          <w:noProof/>
          <w:sz w:val="20"/>
          <w:szCs w:val="20"/>
        </w:rPr>
        <w:t xml:space="preserve">Bulletin </w:t>
      </w:r>
      <w:r>
        <w:rPr>
          <w:rFonts w:ascii="Times New Roman" w:eastAsia="Times New Roman" w:hAnsi="Times New Roman" w:cs="Times New Roman"/>
          <w:i/>
          <w:noProof/>
          <w:sz w:val="20"/>
          <w:szCs w:val="20"/>
        </w:rPr>
        <w:t>146</w:t>
      </w:r>
      <w:r w:rsidRPr="002420C6">
        <w:rPr>
          <w:rFonts w:ascii="Times New Roman" w:eastAsia="Times New Roman" w:hAnsi="Times New Roman" w:cs="Times New Roman"/>
          <w:i/>
          <w:noProof/>
          <w:sz w:val="20"/>
          <w:szCs w:val="20"/>
        </w:rPr>
        <w:t>–</w:t>
      </w:r>
      <w:r>
        <w:rPr>
          <w:rFonts w:ascii="Times New Roman" w:eastAsia="Times New Roman" w:hAnsi="Times New Roman" w:cs="Times New Roman"/>
          <w:i/>
          <w:noProof/>
          <w:sz w:val="20"/>
          <w:szCs w:val="20"/>
        </w:rPr>
        <w:t>Competencies and Standards for Teachers and Educational Leaders</w:t>
      </w:r>
    </w:p>
    <w:p w:rsidR="005A0013" w:rsidRPr="00702954" w:rsidRDefault="005A0013" w:rsidP="005A0013">
      <w:pPr>
        <w:keepNext/>
        <w:jc w:val="center"/>
        <w:rPr>
          <w:rFonts w:ascii="Times New Roman" w:eastAsia="Times New Roman" w:hAnsi="Times New Roman" w:cs="Times New Roman"/>
          <w:bCs/>
          <w:noProof/>
          <w:sz w:val="20"/>
          <w:szCs w:val="20"/>
        </w:rPr>
      </w:pPr>
      <w:r>
        <w:rPr>
          <w:rFonts w:ascii="Times New Roman" w:eastAsia="Times New Roman" w:hAnsi="Times New Roman" w:cs="Times New Roman"/>
          <w:noProof/>
          <w:sz w:val="20"/>
          <w:szCs w:val="20"/>
        </w:rPr>
        <w:t>Content Compentencies</w:t>
      </w:r>
    </w:p>
    <w:p w:rsidR="005A0013" w:rsidRPr="00702954" w:rsidRDefault="005A0013" w:rsidP="005A0013">
      <w:pPr>
        <w:keepNext/>
        <w:jc w:val="center"/>
        <w:rPr>
          <w:rFonts w:ascii="Times New Roman" w:eastAsia="Times New Roman" w:hAnsi="Times New Roman" w:cs="Times New Roman"/>
          <w:bCs/>
          <w:noProof/>
          <w:sz w:val="20"/>
          <w:szCs w:val="20"/>
        </w:rPr>
      </w:pPr>
      <w:r w:rsidRPr="00702954">
        <w:rPr>
          <w:rFonts w:ascii="Times New Roman" w:eastAsia="Times New Roman" w:hAnsi="Times New Roman" w:cs="Times New Roman"/>
          <w:bCs/>
          <w:noProof/>
          <w:sz w:val="20"/>
          <w:szCs w:val="20"/>
        </w:rPr>
        <w:t>(</w:t>
      </w:r>
      <w:r w:rsidRPr="00702954">
        <w:rPr>
          <w:rFonts w:ascii="Times New Roman" w:eastAsia="Times New Roman" w:hAnsi="Times New Roman" w:cs="Times New Roman"/>
          <w:noProof/>
          <w:sz w:val="20"/>
          <w:szCs w:val="20"/>
        </w:rPr>
        <w:t xml:space="preserve">LAC 28: </w:t>
      </w:r>
      <w:r>
        <w:rPr>
          <w:rFonts w:ascii="Times New Roman" w:eastAsia="Times New Roman" w:hAnsi="Times New Roman" w:cs="Times New Roman"/>
          <w:noProof/>
          <w:sz w:val="20"/>
          <w:szCs w:val="20"/>
        </w:rPr>
        <w:t>CXLVI.303, 315, 317, 319, 343, 345, and 347</w:t>
      </w:r>
      <w:r w:rsidRPr="00702954">
        <w:rPr>
          <w:rFonts w:ascii="Times New Roman" w:eastAsia="Times New Roman" w:hAnsi="Times New Roman" w:cs="Times New Roman"/>
          <w:bCs/>
          <w:noProof/>
          <w:sz w:val="20"/>
          <w:szCs w:val="20"/>
        </w:rPr>
        <w:t>)</w:t>
      </w:r>
    </w:p>
    <w:p w:rsidR="005A0013" w:rsidRPr="00702954" w:rsidRDefault="005A0013" w:rsidP="005A0013">
      <w:pPr>
        <w:keepNext/>
        <w:rPr>
          <w:rFonts w:ascii="Times New Roman" w:eastAsia="Times New Roman" w:hAnsi="Times New Roman" w:cs="Times New Roman"/>
          <w:noProof/>
          <w:sz w:val="20"/>
          <w:szCs w:val="20"/>
        </w:rPr>
      </w:pPr>
    </w:p>
    <w:p w:rsidR="005A0013" w:rsidRPr="00702954" w:rsidRDefault="005A0013" w:rsidP="005A0013">
      <w:pPr>
        <w:jc w:val="both"/>
        <w:rPr>
          <w:rFonts w:ascii="Times New Roman" w:eastAsia="Times New Roman" w:hAnsi="Times New Roman" w:cs="Times New Roman"/>
          <w:sz w:val="20"/>
          <w:szCs w:val="20"/>
        </w:rPr>
      </w:pPr>
      <w:r w:rsidRPr="00702954">
        <w:rPr>
          <w:rFonts w:ascii="Times New Roman" w:eastAsia="Times New Roman" w:hAnsi="Times New Roman" w:cs="Times New Roman"/>
          <w:sz w:val="20"/>
          <w:szCs w:val="20"/>
        </w:rPr>
        <w:t xml:space="preserve">In accordance with the provisions of R.S. 17:6(A)(10) and the Administrative Procedure Act (APA), R.S. 49:953(B)(1) </w:t>
      </w:r>
      <w:r w:rsidRPr="005B52BC">
        <w:rPr>
          <w:rFonts w:ascii="Times New Roman" w:eastAsia="Times New Roman" w:hAnsi="Times New Roman" w:cs="Times New Roman"/>
          <w:i/>
          <w:sz w:val="20"/>
          <w:szCs w:val="20"/>
        </w:rPr>
        <w:t>et seq</w:t>
      </w:r>
      <w:r w:rsidRPr="00702954">
        <w:rPr>
          <w:rFonts w:ascii="Times New Roman" w:eastAsia="Times New Roman" w:hAnsi="Times New Roman" w:cs="Times New Roman"/>
          <w:sz w:val="20"/>
          <w:szCs w:val="20"/>
        </w:rPr>
        <w:t>., the Board of Elementary and Secondary Education (BESE) proposes to amend LAC 28:</w:t>
      </w:r>
      <w:r w:rsidRPr="00966C4E">
        <w:rPr>
          <w:rFonts w:ascii="Times New Roman" w:eastAsia="Times New Roman" w:hAnsi="Times New Roman" w:cs="Times New Roman"/>
          <w:noProof/>
          <w:sz w:val="20"/>
          <w:szCs w:val="20"/>
        </w:rPr>
        <w:t xml:space="preserve"> </w:t>
      </w:r>
      <w:r>
        <w:rPr>
          <w:rFonts w:ascii="Times New Roman" w:eastAsia="Times New Roman" w:hAnsi="Times New Roman" w:cs="Times New Roman"/>
          <w:noProof/>
          <w:sz w:val="20"/>
          <w:szCs w:val="20"/>
        </w:rPr>
        <w:t>CXLVI</w:t>
      </w:r>
      <w:r w:rsidRPr="00702954">
        <w:rPr>
          <w:rFonts w:ascii="Times New Roman" w:eastAsia="Times New Roman" w:hAnsi="Times New Roman" w:cs="Times New Roman"/>
          <w:sz w:val="20"/>
          <w:szCs w:val="20"/>
        </w:rPr>
        <w:t xml:space="preserve"> in </w:t>
      </w:r>
      <w:r w:rsidRPr="002420C6">
        <w:rPr>
          <w:rFonts w:ascii="Times New Roman" w:eastAsia="Times New Roman" w:hAnsi="Times New Roman" w:cs="Times New Roman"/>
          <w:i/>
          <w:noProof/>
          <w:sz w:val="20"/>
          <w:szCs w:val="20"/>
        </w:rPr>
        <w:t xml:space="preserve">Bulletin </w:t>
      </w:r>
      <w:r>
        <w:rPr>
          <w:rFonts w:ascii="Times New Roman" w:eastAsia="Times New Roman" w:hAnsi="Times New Roman" w:cs="Times New Roman"/>
          <w:i/>
          <w:noProof/>
          <w:sz w:val="20"/>
          <w:szCs w:val="20"/>
        </w:rPr>
        <w:t>146</w:t>
      </w:r>
      <w:r w:rsidRPr="002420C6">
        <w:rPr>
          <w:rFonts w:ascii="Times New Roman" w:eastAsia="Times New Roman" w:hAnsi="Times New Roman" w:cs="Times New Roman"/>
          <w:i/>
          <w:noProof/>
          <w:sz w:val="20"/>
          <w:szCs w:val="20"/>
        </w:rPr>
        <w:t>–</w:t>
      </w:r>
      <w:r>
        <w:rPr>
          <w:rFonts w:ascii="Times New Roman" w:eastAsia="Times New Roman" w:hAnsi="Times New Roman" w:cs="Times New Roman"/>
          <w:i/>
          <w:noProof/>
          <w:sz w:val="20"/>
          <w:szCs w:val="20"/>
        </w:rPr>
        <w:t>Competencies and Standards for Teachers and Educational Leaders</w:t>
      </w:r>
      <w:r w:rsidRPr="00702954">
        <w:rPr>
          <w:rFonts w:ascii="Times New Roman" w:eastAsia="Times New Roman" w:hAnsi="Times New Roman" w:cs="Times New Roman"/>
          <w:sz w:val="20"/>
          <w:szCs w:val="20"/>
        </w:rPr>
        <w:t xml:space="preserve">. </w:t>
      </w:r>
      <w:r w:rsidRPr="00B231FA">
        <w:rPr>
          <w:rFonts w:ascii="Times New Roman" w:hAnsi="Times New Roman" w:cs="Times New Roman"/>
          <w:sz w:val="20"/>
          <w:szCs w:val="20"/>
        </w:rPr>
        <w:t xml:space="preserve">The proposed rule change updates educator preparation competencies in English language arts (ELA), computer science, and social studies. </w:t>
      </w:r>
      <w:r>
        <w:rPr>
          <w:rFonts w:ascii="Times New Roman" w:hAnsi="Times New Roman" w:cs="Times New Roman"/>
          <w:sz w:val="20"/>
          <w:szCs w:val="20"/>
        </w:rPr>
        <w:t xml:space="preserve">Revisions to </w:t>
      </w:r>
      <w:r w:rsidRPr="00B231FA">
        <w:rPr>
          <w:rFonts w:ascii="Times New Roman" w:hAnsi="Times New Roman" w:cs="Times New Roman"/>
          <w:sz w:val="20"/>
          <w:szCs w:val="20"/>
        </w:rPr>
        <w:t xml:space="preserve">ELA competencies reflect current practice in teaching and learning regarding literacy and the Science of Reading. Computer science competencies have been added to general competencies and align with requirements for approval of teacher and leader preparation programs. </w:t>
      </w:r>
      <w:r>
        <w:rPr>
          <w:rFonts w:ascii="Times New Roman" w:hAnsi="Times New Roman" w:cs="Times New Roman"/>
          <w:sz w:val="20"/>
          <w:szCs w:val="20"/>
        </w:rPr>
        <w:t>Adoption of s</w:t>
      </w:r>
      <w:r w:rsidRPr="00B231FA">
        <w:rPr>
          <w:rFonts w:ascii="Times New Roman" w:hAnsi="Times New Roman" w:cs="Times New Roman"/>
          <w:sz w:val="20"/>
          <w:szCs w:val="20"/>
        </w:rPr>
        <w:t xml:space="preserve">ocial studies competencies </w:t>
      </w:r>
      <w:r>
        <w:rPr>
          <w:rFonts w:ascii="Times New Roman" w:hAnsi="Times New Roman" w:cs="Times New Roman"/>
          <w:sz w:val="20"/>
          <w:szCs w:val="20"/>
        </w:rPr>
        <w:t xml:space="preserve">establishes teacher preparation expectations that </w:t>
      </w:r>
      <w:r w:rsidRPr="00B231FA">
        <w:rPr>
          <w:rFonts w:ascii="Times New Roman" w:hAnsi="Times New Roman" w:cs="Times New Roman"/>
          <w:sz w:val="20"/>
          <w:szCs w:val="20"/>
        </w:rPr>
        <w:t>align with the 2022 Louisiana social studies student standards.</w:t>
      </w:r>
    </w:p>
    <w:p w:rsidR="005A0013" w:rsidRPr="00702954" w:rsidRDefault="005A0013" w:rsidP="005A0013">
      <w:pPr>
        <w:jc w:val="both"/>
        <w:rPr>
          <w:rFonts w:ascii="Times New Roman" w:eastAsia="Times New Roman" w:hAnsi="Times New Roman" w:cs="Times New Roman"/>
          <w:sz w:val="20"/>
          <w:szCs w:val="20"/>
        </w:rPr>
      </w:pPr>
    </w:p>
    <w:p w:rsidR="005A0013" w:rsidRDefault="005A0013" w:rsidP="005A0013">
      <w:pPr>
        <w:pStyle w:val="Section"/>
        <w:spacing w:after="0"/>
      </w:pPr>
      <w:r>
        <w:t>Title 28</w:t>
      </w:r>
    </w:p>
    <w:p w:rsidR="005A0013" w:rsidRDefault="005A0013" w:rsidP="005A0013">
      <w:pPr>
        <w:pStyle w:val="Section"/>
        <w:spacing w:after="0"/>
      </w:pPr>
      <w:r>
        <w:t>EDUCATION</w:t>
      </w:r>
    </w:p>
    <w:p w:rsidR="005A0013" w:rsidRPr="005B52BC" w:rsidRDefault="005A0013" w:rsidP="005A0013">
      <w:pPr>
        <w:pStyle w:val="Section"/>
        <w:spacing w:after="0"/>
        <w:rPr>
          <w:i/>
          <w:lang w:val="en-US"/>
        </w:rPr>
      </w:pPr>
      <w:r>
        <w:t xml:space="preserve">Part CXLVI.  </w:t>
      </w:r>
      <w:r w:rsidRPr="005B52BC">
        <w:rPr>
          <w:i/>
        </w:rPr>
        <w:t xml:space="preserve">Bulletin 146—Competencies and Standards for Teachers and </w:t>
      </w:r>
      <w:bookmarkStart w:id="0" w:name="_Toc167782790"/>
      <w:bookmarkStart w:id="1" w:name="_Toc195613821"/>
      <w:bookmarkStart w:id="2" w:name="_Toc240271803"/>
      <w:bookmarkStart w:id="3" w:name="_Toc247430902"/>
      <w:bookmarkStart w:id="4" w:name="_Toc167782795"/>
      <w:r w:rsidRPr="005B52BC">
        <w:rPr>
          <w:i/>
          <w:lang w:val="en-US"/>
        </w:rPr>
        <w:t>Educational Leaders</w:t>
      </w:r>
    </w:p>
    <w:p w:rsidR="005A0013" w:rsidRPr="00821462" w:rsidRDefault="005A0013" w:rsidP="005A0013">
      <w:pPr>
        <w:pStyle w:val="Section"/>
        <w:spacing w:after="0"/>
      </w:pPr>
      <w:r w:rsidRPr="00821462">
        <w:t>Chapter 3.</w:t>
      </w:r>
      <w:r w:rsidRPr="00821462">
        <w:tab/>
      </w:r>
      <w:bookmarkEnd w:id="0"/>
      <w:r w:rsidRPr="00821462">
        <w:t>Teacher Competencies</w:t>
      </w:r>
      <w:bookmarkEnd w:id="1"/>
    </w:p>
    <w:p w:rsidR="005A0013" w:rsidRPr="00821462" w:rsidRDefault="005A0013" w:rsidP="005A0013">
      <w:pPr>
        <w:pStyle w:val="Section"/>
        <w:spacing w:after="0"/>
      </w:pPr>
      <w:bookmarkStart w:id="5" w:name="_Toc167782791"/>
      <w:bookmarkStart w:id="6" w:name="_Toc195613822"/>
      <w:r w:rsidRPr="00821462">
        <w:t>Subchapter A.</w:t>
      </w:r>
      <w:r w:rsidRPr="00821462">
        <w:tab/>
        <w:t>General Teacher Certification Areas and Required Competencies</w:t>
      </w:r>
      <w:bookmarkEnd w:id="5"/>
      <w:bookmarkEnd w:id="6"/>
    </w:p>
    <w:p w:rsidR="005A0013" w:rsidRPr="00821462" w:rsidRDefault="005A0013" w:rsidP="005A0013">
      <w:pPr>
        <w:pStyle w:val="Section"/>
      </w:pPr>
      <w:bookmarkStart w:id="7" w:name="_Toc167782798"/>
      <w:bookmarkStart w:id="8" w:name="_Toc195613824"/>
      <w:bookmarkEnd w:id="2"/>
      <w:bookmarkEnd w:id="3"/>
      <w:bookmarkEnd w:id="4"/>
      <w:r w:rsidRPr="00821462">
        <w:t>§303.</w:t>
      </w:r>
      <w:r w:rsidRPr="00821462">
        <w:tab/>
        <w:t>General Competencies</w:t>
      </w:r>
      <w:bookmarkEnd w:id="7"/>
      <w:bookmarkEnd w:id="8"/>
    </w:p>
    <w:p w:rsidR="005A0013" w:rsidRPr="00780A00" w:rsidRDefault="005A0013" w:rsidP="005A0013">
      <w:pPr>
        <w:pStyle w:val="A"/>
        <w:rPr>
          <w:lang w:val="en-US"/>
        </w:rPr>
      </w:pPr>
      <w:r w:rsidRPr="00821462">
        <w:t>A.</w:t>
      </w:r>
      <w:r>
        <w:rPr>
          <w:lang w:val="en-US"/>
        </w:rPr>
        <w:t xml:space="preserve"> – N.</w:t>
      </w:r>
      <w:r>
        <w:rPr>
          <w:lang w:val="en-US"/>
        </w:rPr>
        <w:tab/>
        <w:t>…</w:t>
      </w:r>
    </w:p>
    <w:p w:rsidR="005A0013" w:rsidRPr="009E0194" w:rsidRDefault="005A0013" w:rsidP="005A0013">
      <w:pPr>
        <w:pStyle w:val="A"/>
        <w:rPr>
          <w:lang w:val="en-US"/>
        </w:rPr>
      </w:pPr>
      <w:r w:rsidRPr="009E0194">
        <w:rPr>
          <w:lang w:val="en-US"/>
        </w:rPr>
        <w:t>O.</w:t>
      </w:r>
      <w:r w:rsidRPr="009E0194">
        <w:rPr>
          <w:lang w:val="en-US"/>
        </w:rPr>
        <w:tab/>
        <w:t>The teacher candidate applies knowledge of computational thinking and computer science concepts, including a broad understanding of computing systems, internet safety, and data analysis, to provide computer science education within and across all grade levels.</w:t>
      </w:r>
    </w:p>
    <w:p w:rsidR="005A0013" w:rsidRPr="00821462" w:rsidRDefault="005A0013" w:rsidP="005A0013">
      <w:pPr>
        <w:pStyle w:val="AuthorityNote"/>
      </w:pPr>
      <w:r w:rsidRPr="00821462">
        <w:t>AUTHORITY NOTE:</w:t>
      </w:r>
      <w:r w:rsidRPr="00821462">
        <w:tab/>
        <w:t>Promulgated in accordance with R.S. 17:6, 17:7(6), R.S. 17:3902, R.S. 17:24.9, and R.S. 17:8.1-8.3.</w:t>
      </w:r>
    </w:p>
    <w:p w:rsidR="005A0013" w:rsidRPr="00780A00" w:rsidRDefault="005A0013" w:rsidP="005A0013">
      <w:pPr>
        <w:pStyle w:val="HistoricalNote"/>
        <w:rPr>
          <w:lang w:val="en-US"/>
        </w:rPr>
      </w:pPr>
      <w:r w:rsidRPr="00821462">
        <w:t>HISTORICAL NOTE:</w:t>
      </w:r>
      <w:r w:rsidRPr="00821462">
        <w:tab/>
        <w:t xml:space="preserve">Promulgated by the Board of Elementary and Secondary Education, </w:t>
      </w:r>
      <w:r>
        <w:t xml:space="preserve">LR 51:281 (February 2025), amended </w:t>
      </w:r>
      <w:r w:rsidRPr="008A1F5B">
        <w:t>LR 51:</w:t>
      </w:r>
      <w:r>
        <w:t>2052 (December 2025)</w:t>
      </w:r>
      <w:r>
        <w:rPr>
          <w:lang w:val="en-US"/>
        </w:rPr>
        <w:t>, LR 52:</w:t>
      </w:r>
    </w:p>
    <w:p w:rsidR="005A0013" w:rsidRPr="00821462" w:rsidRDefault="005A0013" w:rsidP="005A0013">
      <w:pPr>
        <w:pStyle w:val="Section"/>
        <w:spacing w:after="0"/>
      </w:pPr>
      <w:bookmarkStart w:id="9" w:name="_Toc167782805"/>
      <w:bookmarkStart w:id="10" w:name="_Toc195613831"/>
      <w:r w:rsidRPr="00821462">
        <w:t>Subchapter C.</w:t>
      </w:r>
      <w:r w:rsidRPr="00821462">
        <w:tab/>
        <w:t xml:space="preserve">English Language Arts (ELA) </w:t>
      </w:r>
      <w:r w:rsidRPr="009072F1">
        <w:rPr>
          <w:strike/>
        </w:rPr>
        <w:t>and Literacy</w:t>
      </w:r>
      <w:r w:rsidRPr="00821462">
        <w:t xml:space="preserve"> Teacher Competencies</w:t>
      </w:r>
      <w:bookmarkEnd w:id="9"/>
      <w:bookmarkEnd w:id="10"/>
    </w:p>
    <w:p w:rsidR="005A0013" w:rsidRPr="00821462" w:rsidRDefault="005A0013" w:rsidP="005A0013">
      <w:pPr>
        <w:pStyle w:val="Section"/>
      </w:pPr>
      <w:bookmarkStart w:id="11" w:name="_Toc167782806"/>
      <w:bookmarkStart w:id="12" w:name="_Toc195613832"/>
      <w:r w:rsidRPr="00821462">
        <w:t>§315.</w:t>
      </w:r>
      <w:r w:rsidRPr="00821462">
        <w:tab/>
        <w:t>Introduction</w:t>
      </w:r>
      <w:bookmarkEnd w:id="11"/>
      <w:bookmarkEnd w:id="12"/>
    </w:p>
    <w:p w:rsidR="005A0013" w:rsidRPr="00821462" w:rsidRDefault="005A0013" w:rsidP="005A0013">
      <w:pPr>
        <w:pStyle w:val="A"/>
      </w:pPr>
      <w:r w:rsidRPr="00821462">
        <w:t>A.</w:t>
      </w:r>
      <w:r>
        <w:rPr>
          <w:lang w:val="en-US"/>
        </w:rPr>
        <w:t xml:space="preserve"> – B.</w:t>
      </w:r>
      <w:r>
        <w:rPr>
          <w:lang w:val="en-US"/>
        </w:rPr>
        <w:tab/>
        <w:t>…</w:t>
      </w:r>
    </w:p>
    <w:p w:rsidR="005A0013" w:rsidRPr="009E0194" w:rsidRDefault="005A0013" w:rsidP="005A0013">
      <w:pPr>
        <w:pStyle w:val="A"/>
      </w:pPr>
      <w:r w:rsidRPr="00821462">
        <w:t>C.</w:t>
      </w:r>
      <w:r w:rsidRPr="00821462">
        <w:tab/>
      </w:r>
      <w:r w:rsidRPr="009E0194">
        <w:t>Content pedagogy competencies identify teaching knowledge and skills that are specific to English Language arts instruction that develop the</w:t>
      </w:r>
      <w:r w:rsidRPr="009E0194">
        <w:rPr>
          <w:lang w:val="en-US"/>
        </w:rPr>
        <w:t xml:space="preserve"> student’s</w:t>
      </w:r>
      <w:r w:rsidRPr="009E0194">
        <w:t xml:space="preserve"> ability to:</w:t>
      </w:r>
    </w:p>
    <w:p w:rsidR="005A0013" w:rsidRPr="009E0194" w:rsidRDefault="005A0013" w:rsidP="005A0013">
      <w:pPr>
        <w:pStyle w:val="1"/>
      </w:pPr>
      <w:r w:rsidRPr="009E0194">
        <w:t>1.</w:t>
      </w:r>
      <w:r w:rsidRPr="009E0194">
        <w:tab/>
        <w:t>understand and use vocabulary and language, including early literacy</w:t>
      </w:r>
      <w:r w:rsidRPr="009E0194">
        <w:rPr>
          <w:lang w:val="en-US"/>
        </w:rPr>
        <w:t xml:space="preserve"> foundational skills</w:t>
      </w:r>
      <w:r w:rsidRPr="009E0194">
        <w:t xml:space="preserve">, such as print awareness, phonological </w:t>
      </w:r>
      <w:r w:rsidRPr="009E0194">
        <w:rPr>
          <w:lang w:val="en-US"/>
        </w:rPr>
        <w:t>awareness</w:t>
      </w:r>
      <w:r w:rsidRPr="009E0194">
        <w:t xml:space="preserve">, </w:t>
      </w:r>
      <w:r w:rsidRPr="009E0194">
        <w:rPr>
          <w:lang w:val="en-US"/>
        </w:rPr>
        <w:t xml:space="preserve">phonics, fluency, and </w:t>
      </w:r>
      <w:r w:rsidRPr="009E0194">
        <w:t>word recognition, to facilitate understanding and comprehension of the written word;</w:t>
      </w:r>
    </w:p>
    <w:p w:rsidR="005A0013" w:rsidRPr="009E0194" w:rsidRDefault="005A0013" w:rsidP="005A0013">
      <w:pPr>
        <w:pStyle w:val="1"/>
        <w:rPr>
          <w:lang w:val="en-US"/>
        </w:rPr>
      </w:pPr>
      <w:r w:rsidRPr="009E0194">
        <w:t>2.</w:t>
      </w:r>
      <w:r w:rsidRPr="009E0194">
        <w:tab/>
      </w:r>
      <w:r w:rsidRPr="009E0194">
        <w:rPr>
          <w:lang w:val="en-US"/>
        </w:rPr>
        <w:t>…</w:t>
      </w:r>
    </w:p>
    <w:p w:rsidR="005A0013" w:rsidRPr="009E0194" w:rsidRDefault="005A0013" w:rsidP="005A0013">
      <w:pPr>
        <w:pStyle w:val="1"/>
      </w:pPr>
      <w:r w:rsidRPr="009E0194">
        <w:t>3.</w:t>
      </w:r>
      <w:r w:rsidRPr="009E0194">
        <w:tab/>
        <w:t xml:space="preserve">build understanding about </w:t>
      </w:r>
      <w:r w:rsidRPr="009E0194">
        <w:rPr>
          <w:lang w:val="en-US"/>
        </w:rPr>
        <w:t xml:space="preserve">complex grade-level </w:t>
      </w:r>
      <w:r w:rsidRPr="009E0194">
        <w:t>texts using evidence through discussion; and</w:t>
      </w:r>
    </w:p>
    <w:p w:rsidR="005A0013" w:rsidRPr="009E0194" w:rsidRDefault="005A0013" w:rsidP="005A0013">
      <w:pPr>
        <w:pStyle w:val="1"/>
      </w:pPr>
      <w:r w:rsidRPr="009E0194">
        <w:t>4.</w:t>
      </w:r>
      <w:r w:rsidRPr="009E0194">
        <w:tab/>
      </w:r>
      <w:r w:rsidRPr="009E0194">
        <w:rPr>
          <w:lang w:val="en-US"/>
        </w:rPr>
        <w:t>..</w:t>
      </w:r>
      <w:r w:rsidRPr="009E0194">
        <w:t>.</w:t>
      </w:r>
    </w:p>
    <w:p w:rsidR="005A0013" w:rsidRPr="009E0194" w:rsidRDefault="005A0013" w:rsidP="005A0013">
      <w:pPr>
        <w:pStyle w:val="A"/>
      </w:pPr>
      <w:r w:rsidRPr="009E0194">
        <w:t>D.</w:t>
      </w:r>
      <w:r w:rsidRPr="009E0194">
        <w:rPr>
          <w:lang w:val="en-US"/>
        </w:rPr>
        <w:t xml:space="preserve"> – E.2.</w:t>
      </w:r>
      <w:r w:rsidRPr="009E0194">
        <w:rPr>
          <w:lang w:val="en-US"/>
        </w:rPr>
        <w:tab/>
        <w:t>…</w:t>
      </w:r>
    </w:p>
    <w:p w:rsidR="005A0013" w:rsidRPr="009E0194" w:rsidRDefault="005A0013" w:rsidP="005A0013">
      <w:pPr>
        <w:pStyle w:val="AuthorityNote"/>
      </w:pPr>
      <w:r w:rsidRPr="009E0194">
        <w:t>AUTHORITY NOTE:</w:t>
      </w:r>
      <w:r w:rsidRPr="009E0194">
        <w:tab/>
        <w:t>Promulgated in accordance with R.S. 17:6, R.S. 17:7(6), R.S. 17:8.1-8.3, and R.S. 17:3902.</w:t>
      </w:r>
    </w:p>
    <w:p w:rsidR="005A0013" w:rsidRPr="009E0194" w:rsidRDefault="005A0013" w:rsidP="005A0013">
      <w:pPr>
        <w:pStyle w:val="HistoricalNote"/>
        <w:rPr>
          <w:lang w:val="en-US"/>
        </w:rPr>
      </w:pPr>
      <w:r w:rsidRPr="009E0194">
        <w:t>HISTORICAL NOTE:</w:t>
      </w:r>
      <w:r w:rsidRPr="009E0194">
        <w:tab/>
        <w:t>Promulgated by the Board of Elementary and Secondary Education, LR 51:283 (February 2025), amended LR 51:2052 (December 2025)</w:t>
      </w:r>
      <w:r w:rsidRPr="009E0194">
        <w:rPr>
          <w:lang w:val="en-US"/>
        </w:rPr>
        <w:t>, LR 52:</w:t>
      </w:r>
    </w:p>
    <w:p w:rsidR="005A0013" w:rsidRPr="009E0194" w:rsidRDefault="005A0013" w:rsidP="005A0013">
      <w:pPr>
        <w:pStyle w:val="Section"/>
      </w:pPr>
      <w:bookmarkStart w:id="13" w:name="_Toc167782807"/>
      <w:bookmarkStart w:id="14" w:name="_Toc195613833"/>
      <w:r w:rsidRPr="009E0194">
        <w:t>§317.</w:t>
      </w:r>
      <w:r w:rsidRPr="009E0194">
        <w:tab/>
        <w:t>ELA Content Knowledge Competencies</w:t>
      </w:r>
      <w:bookmarkEnd w:id="13"/>
      <w:bookmarkEnd w:id="14"/>
    </w:p>
    <w:p w:rsidR="005A0013" w:rsidRPr="009E0194" w:rsidRDefault="005A0013" w:rsidP="005A0013">
      <w:pPr>
        <w:pStyle w:val="A"/>
      </w:pPr>
      <w:r w:rsidRPr="009E0194">
        <w:t>A.</w:t>
      </w:r>
      <w:r w:rsidRPr="009E0194">
        <w:tab/>
        <w:t xml:space="preserve">The teacher candidate is able to read and understand the language, craft, topics, themes, and ideas of complex </w:t>
      </w:r>
      <w:r w:rsidRPr="009E0194">
        <w:rPr>
          <w:lang w:val="en-US"/>
        </w:rPr>
        <w:t xml:space="preserve">grade-level </w:t>
      </w:r>
      <w:r w:rsidRPr="009E0194">
        <w:t xml:space="preserve">texts </w:t>
      </w:r>
      <w:r w:rsidRPr="009E0194">
        <w:rPr>
          <w:lang w:val="en-US"/>
        </w:rPr>
        <w:t xml:space="preserve">in high-quality instructional materials </w:t>
      </w:r>
      <w:r w:rsidRPr="009E0194">
        <w:t>and explain how one is able to read and understand the texts.</w:t>
      </w:r>
    </w:p>
    <w:p w:rsidR="005A0013" w:rsidRPr="009E0194" w:rsidRDefault="005A0013" w:rsidP="005A0013">
      <w:pPr>
        <w:pStyle w:val="1"/>
      </w:pPr>
      <w:r w:rsidRPr="009E0194">
        <w:t>1.</w:t>
      </w:r>
      <w:r w:rsidRPr="009E0194">
        <w:tab/>
        <w:t xml:space="preserve">The teacher candidate reads a wide variety of complex </w:t>
      </w:r>
      <w:r w:rsidRPr="009E0194">
        <w:rPr>
          <w:lang w:val="en-US"/>
        </w:rPr>
        <w:t xml:space="preserve">grade-level </w:t>
      </w:r>
      <w:r w:rsidRPr="009E0194">
        <w:t xml:space="preserve">texts </w:t>
      </w:r>
      <w:r w:rsidRPr="009E0194">
        <w:rPr>
          <w:lang w:val="en-US"/>
        </w:rPr>
        <w:t xml:space="preserve">in high-quality instructional materials </w:t>
      </w:r>
      <w:r w:rsidRPr="009E0194">
        <w:t>appropriate for instruction of age or grade-level reading, writing, speaking and listening, and language standards. The variety of texts includes print and non-print or digital texts; media texts, including but not limited to, songs, videos, podcasts, film, and classic texts and contemporary texts. The texts include children’s literature that represent a range of world literatures, historical traditions, genres, forms, and the experiences of different genders, ethnicities, and social classes.</w:t>
      </w:r>
    </w:p>
    <w:p w:rsidR="005A0013" w:rsidRPr="009E0194" w:rsidRDefault="005A0013" w:rsidP="005A0013">
      <w:pPr>
        <w:pStyle w:val="1"/>
      </w:pPr>
      <w:r w:rsidRPr="009E0194">
        <w:t>2.</w:t>
      </w:r>
      <w:r w:rsidRPr="009E0194">
        <w:tab/>
        <w:t>The teacher candidate determines</w:t>
      </w:r>
      <w:r w:rsidRPr="009E0194">
        <w:rPr>
          <w:lang w:val="en-US"/>
        </w:rPr>
        <w:t xml:space="preserve"> how high-quality instructional materials build student’s knowledge and skills by providing opportunities for students to engage in multiple readings of complex grade-level texts to understand</w:t>
      </w:r>
      <w:r w:rsidRPr="009E0194">
        <w:t xml:space="preserve"> the meaning, purpose, and main ideas of complex texts and explains the development orally and in writing based on the interaction of an author’s craft by using word choice, syntax, use of details and illustrations, figurative language, elements and structure such as setting, characterization, development and organization, plot, pacing, and evidence, literary effects of symbolism and irony, and rhetorical devices.</w:t>
      </w:r>
    </w:p>
    <w:p w:rsidR="005A0013" w:rsidRPr="009E0194" w:rsidRDefault="005A0013" w:rsidP="005A0013">
      <w:pPr>
        <w:pStyle w:val="1"/>
      </w:pPr>
      <w:r w:rsidRPr="009E0194">
        <w:t>3.</w:t>
      </w:r>
      <w:r w:rsidRPr="009E0194">
        <w:tab/>
        <w:t>The teacher candidate explains how vocabulary, diction, syntax, and sentence patterns contribute to the meaning, complexity, clarity,</w:t>
      </w:r>
      <w:r w:rsidRPr="009E0194">
        <w:rPr>
          <w:lang w:val="en-US"/>
        </w:rPr>
        <w:t xml:space="preserve"> coherence</w:t>
      </w:r>
      <w:r w:rsidRPr="009E0194">
        <w:t>, fluency, and quality of a text.</w:t>
      </w:r>
    </w:p>
    <w:p w:rsidR="005A0013" w:rsidRPr="009E0194" w:rsidRDefault="005A0013" w:rsidP="005A0013">
      <w:pPr>
        <w:pStyle w:val="1"/>
      </w:pPr>
      <w:r w:rsidRPr="009E0194">
        <w:t>4.</w:t>
      </w:r>
      <w:r w:rsidRPr="009E0194">
        <w:tab/>
        <w:t>The teacher candidate</w:t>
      </w:r>
      <w:r w:rsidRPr="009E0194">
        <w:rPr>
          <w:lang w:val="en-US"/>
        </w:rPr>
        <w:t xml:space="preserve"> prioritizes instruction on vocabulary from</w:t>
      </w:r>
      <w:r w:rsidRPr="009E0194">
        <w:t xml:space="preserve"> </w:t>
      </w:r>
      <w:r w:rsidRPr="009E0194">
        <w:rPr>
          <w:strike/>
        </w:rPr>
        <w:t>selects</w:t>
      </w:r>
      <w:r w:rsidRPr="009E0194">
        <w:t xml:space="preserve"> words in complex </w:t>
      </w:r>
      <w:r w:rsidRPr="009E0194">
        <w:rPr>
          <w:lang w:val="en-US"/>
        </w:rPr>
        <w:t xml:space="preserve">grade-level </w:t>
      </w:r>
      <w:r w:rsidRPr="009E0194">
        <w:t>texts</w:t>
      </w:r>
      <w:r w:rsidRPr="009E0194">
        <w:rPr>
          <w:lang w:val="en-US"/>
        </w:rPr>
        <w:t xml:space="preserve"> that are essential to the meaning and likely to transfer across texts, while efficiently supporting comprehension of less critical words through word families, or words that </w:t>
      </w:r>
      <w:r w:rsidRPr="009E0194">
        <w:t>have multiple meanings.</w:t>
      </w:r>
    </w:p>
    <w:p w:rsidR="005A0013" w:rsidRPr="009E0194" w:rsidRDefault="005A0013" w:rsidP="005A0013">
      <w:pPr>
        <w:pStyle w:val="1"/>
      </w:pPr>
      <w:r w:rsidRPr="009E0194">
        <w:t>5.</w:t>
      </w:r>
      <w:r w:rsidRPr="009E0194">
        <w:tab/>
        <w:t>The teacher candidate makes connections among texts</w:t>
      </w:r>
      <w:r w:rsidRPr="009E0194">
        <w:rPr>
          <w:lang w:val="en-US"/>
        </w:rPr>
        <w:t xml:space="preserve"> in high-quality instructional materials</w:t>
      </w:r>
      <w:r w:rsidRPr="009E0194">
        <w:t>, including determining and explaining how each text challenges, validates, or refines the language, topics, themes, and/or ideas of other texts and how modern texts or texts in different mediums adapt, enhance, or misrepresent a source text.</w:t>
      </w:r>
    </w:p>
    <w:p w:rsidR="005A0013" w:rsidRPr="009E0194" w:rsidRDefault="005A0013" w:rsidP="005A0013">
      <w:pPr>
        <w:pStyle w:val="1"/>
      </w:pPr>
      <w:r w:rsidRPr="009E0194">
        <w:lastRenderedPageBreak/>
        <w:t>6.</w:t>
      </w:r>
      <w:r w:rsidRPr="009E0194">
        <w:tab/>
        <w:t>The teacher candidate assesses</w:t>
      </w:r>
      <w:r w:rsidRPr="009E0194">
        <w:rPr>
          <w:lang w:val="en-US"/>
        </w:rPr>
        <w:t xml:space="preserve"> the complexity</w:t>
      </w:r>
      <w:r w:rsidRPr="009E0194">
        <w:t xml:space="preserve"> of texts</w:t>
      </w:r>
      <w:r w:rsidRPr="009E0194">
        <w:rPr>
          <w:lang w:val="en-US"/>
        </w:rPr>
        <w:t xml:space="preserve"> to identify features that increase comprehension demands and to anticipate where students may require targeted instructional support.</w:t>
      </w:r>
    </w:p>
    <w:p w:rsidR="005A0013" w:rsidRPr="009E0194" w:rsidRDefault="005A0013" w:rsidP="005A0013">
      <w:pPr>
        <w:pStyle w:val="1"/>
      </w:pPr>
      <w:r w:rsidRPr="009E0194">
        <w:t>7.</w:t>
      </w:r>
      <w:r w:rsidRPr="009E0194">
        <w:tab/>
        <w:t xml:space="preserve">The teacher candidate recognizes the influence of </w:t>
      </w:r>
      <w:r w:rsidRPr="009E0194">
        <w:rPr>
          <w:lang w:val="en-US"/>
        </w:rPr>
        <w:t xml:space="preserve">the </w:t>
      </w:r>
      <w:r w:rsidRPr="009E0194">
        <w:t>English language and literary history on ELA content.</w:t>
      </w:r>
    </w:p>
    <w:p w:rsidR="005A0013" w:rsidRPr="009E0194" w:rsidRDefault="005A0013" w:rsidP="005A0013">
      <w:pPr>
        <w:pStyle w:val="A"/>
      </w:pPr>
      <w:r w:rsidRPr="009E0194">
        <w:t>B.</w:t>
      </w:r>
      <w:r w:rsidRPr="009E0194">
        <w:tab/>
        <w:t>The teacher candidate demonstrates proficiency with written and spoken language when writing about the topics, themes, and/or ideas of complex</w:t>
      </w:r>
      <w:r w:rsidRPr="009E0194">
        <w:rPr>
          <w:lang w:val="en-US"/>
        </w:rPr>
        <w:t xml:space="preserve"> grade-level</w:t>
      </w:r>
      <w:r w:rsidRPr="009E0194">
        <w:t xml:space="preserve"> texts.</w:t>
      </w:r>
    </w:p>
    <w:p w:rsidR="005A0013" w:rsidRPr="009E0194" w:rsidRDefault="005A0013" w:rsidP="005A0013">
      <w:pPr>
        <w:pStyle w:val="1"/>
      </w:pPr>
      <w:r w:rsidRPr="009E0194">
        <w:t>1.</w:t>
      </w:r>
      <w:r w:rsidRPr="009E0194">
        <w:tab/>
        <w:t>The teacher candidate</w:t>
      </w:r>
      <w:r w:rsidRPr="009E0194">
        <w:rPr>
          <w:lang w:val="en-US"/>
        </w:rPr>
        <w:t xml:space="preserve"> internalizes</w:t>
      </w:r>
      <w:r w:rsidRPr="009E0194">
        <w:t xml:space="preserve"> a range of formal and informal, process and on-demand oral, written, and visual compositions to include analytic, argumentative, explanatory, and narrative text about the language, craft, topics, themes, and/or ideas of complex </w:t>
      </w:r>
      <w:r w:rsidRPr="009E0194">
        <w:rPr>
          <w:lang w:val="en-US"/>
        </w:rPr>
        <w:t xml:space="preserve">grade-level </w:t>
      </w:r>
      <w:r w:rsidRPr="009E0194">
        <w:t xml:space="preserve">texts </w:t>
      </w:r>
      <w:r w:rsidRPr="009E0194">
        <w:rPr>
          <w:lang w:val="en-US"/>
        </w:rPr>
        <w:t>in high-quality instructional materials</w:t>
      </w:r>
      <w:r w:rsidRPr="009E0194">
        <w:t>, taking into consideration the interrelationships among form, audience, context, and purpose.</w:t>
      </w:r>
    </w:p>
    <w:p w:rsidR="005A0013" w:rsidRPr="009E0194" w:rsidRDefault="005A0013" w:rsidP="005A0013">
      <w:pPr>
        <w:pStyle w:val="1"/>
      </w:pPr>
      <w:r w:rsidRPr="009E0194">
        <w:t>2.</w:t>
      </w:r>
      <w:r w:rsidRPr="009E0194">
        <w:tab/>
        <w:t xml:space="preserve">The teacher candidate uses complex </w:t>
      </w:r>
      <w:r w:rsidRPr="009E0194">
        <w:rPr>
          <w:lang w:val="en-US"/>
        </w:rPr>
        <w:t xml:space="preserve">grade-level </w:t>
      </w:r>
      <w:r w:rsidRPr="009E0194">
        <w:t xml:space="preserve">texts </w:t>
      </w:r>
      <w:r w:rsidRPr="009E0194">
        <w:rPr>
          <w:lang w:val="en-US"/>
        </w:rPr>
        <w:t xml:space="preserve">in high-quality instructional materials </w:t>
      </w:r>
      <w:r w:rsidRPr="009E0194">
        <w:t>to locate</w:t>
      </w:r>
      <w:r w:rsidRPr="009E0194">
        <w:rPr>
          <w:lang w:val="en-US"/>
        </w:rPr>
        <w:t xml:space="preserve"> exemplars</w:t>
      </w:r>
      <w:r w:rsidRPr="009E0194">
        <w:t xml:space="preserve"> of writing such as word choice, syntax, sentence variety and fluency, text structure, and style and uses the </w:t>
      </w:r>
      <w:r w:rsidRPr="009E0194">
        <w:rPr>
          <w:lang w:val="en-US"/>
        </w:rPr>
        <w:t>exemplars</w:t>
      </w:r>
      <w:r w:rsidRPr="009E0194">
        <w:t xml:space="preserve"> to </w:t>
      </w:r>
      <w:r w:rsidRPr="009E0194">
        <w:rPr>
          <w:lang w:val="en-US"/>
        </w:rPr>
        <w:t xml:space="preserve">demonstrate to students how to </w:t>
      </w:r>
      <w:r w:rsidRPr="009E0194">
        <w:t>imitate the language, structure, and style into personal writing.</w:t>
      </w:r>
    </w:p>
    <w:p w:rsidR="005A0013" w:rsidRPr="009E0194" w:rsidRDefault="005A0013" w:rsidP="005A0013">
      <w:pPr>
        <w:pStyle w:val="1"/>
      </w:pPr>
      <w:r w:rsidRPr="009E0194">
        <w:t>3.</w:t>
      </w:r>
      <w:r w:rsidRPr="009E0194">
        <w:tab/>
      </w:r>
      <w:r w:rsidRPr="009E0194">
        <w:rPr>
          <w:lang w:val="en-US"/>
        </w:rPr>
        <w:t>..</w:t>
      </w:r>
      <w:r w:rsidRPr="009E0194">
        <w:t>.</w:t>
      </w:r>
    </w:p>
    <w:p w:rsidR="005A0013" w:rsidRPr="009E0194" w:rsidRDefault="005A0013" w:rsidP="005A0013">
      <w:pPr>
        <w:pStyle w:val="1"/>
      </w:pPr>
      <w:r w:rsidRPr="009E0194">
        <w:t>4.</w:t>
      </w:r>
      <w:r w:rsidRPr="009E0194">
        <w:tab/>
        <w:t xml:space="preserve">The teacher candidate recognizes and explains the historical context of </w:t>
      </w:r>
      <w:r w:rsidRPr="009E0194">
        <w:rPr>
          <w:lang w:val="en-US"/>
        </w:rPr>
        <w:t xml:space="preserve">the </w:t>
      </w:r>
      <w:r w:rsidRPr="009E0194">
        <w:t>modern English language, including recognizing root words, determining word etymologies, and analyzing changes in syntax.</w:t>
      </w:r>
    </w:p>
    <w:p w:rsidR="005A0013" w:rsidRPr="009E0194" w:rsidRDefault="005A0013" w:rsidP="005A0013">
      <w:pPr>
        <w:pStyle w:val="1"/>
      </w:pPr>
      <w:r w:rsidRPr="009E0194">
        <w:rPr>
          <w:lang w:val="en-US"/>
        </w:rPr>
        <w:t>B.</w:t>
      </w:r>
      <w:r w:rsidRPr="009E0194">
        <w:t>5.</w:t>
      </w:r>
      <w:r w:rsidRPr="009E0194">
        <w:rPr>
          <w:lang w:val="en-US"/>
        </w:rPr>
        <w:t xml:space="preserve"> – C.8.</w:t>
      </w:r>
      <w:r w:rsidRPr="009E0194">
        <w:rPr>
          <w:lang w:val="en-US"/>
        </w:rPr>
        <w:tab/>
        <w:t>…</w:t>
      </w:r>
    </w:p>
    <w:p w:rsidR="005A0013" w:rsidRPr="009E0194" w:rsidRDefault="005A0013" w:rsidP="005A0013">
      <w:pPr>
        <w:pStyle w:val="AuthorityNote"/>
      </w:pPr>
      <w:r w:rsidRPr="009E0194">
        <w:t>AUTHORITY NOTE:</w:t>
      </w:r>
      <w:r w:rsidRPr="009E0194">
        <w:tab/>
        <w:t>Promulgated in accordance with R.S. 17:6, R.S. 17:7(6), R.S. 17:8.1-8.3, and R.S. 17:3902.</w:t>
      </w:r>
    </w:p>
    <w:p w:rsidR="005A0013" w:rsidRPr="009E0194" w:rsidRDefault="005A0013" w:rsidP="005A0013">
      <w:pPr>
        <w:pStyle w:val="HistoricalNote"/>
        <w:rPr>
          <w:lang w:val="en-US"/>
        </w:rPr>
      </w:pPr>
      <w:r w:rsidRPr="009E0194">
        <w:t>HISTORICAL NOTE:</w:t>
      </w:r>
      <w:r w:rsidRPr="009E0194">
        <w:tab/>
        <w:t>Promulgated by the Board of Elementary and Secondary Education, LR 51:283 (February 2025)</w:t>
      </w:r>
      <w:r w:rsidRPr="009E0194">
        <w:rPr>
          <w:lang w:val="en-US"/>
        </w:rPr>
        <w:t>, LR 52:</w:t>
      </w:r>
    </w:p>
    <w:p w:rsidR="005A0013" w:rsidRPr="009E0194" w:rsidRDefault="005A0013" w:rsidP="005A0013">
      <w:pPr>
        <w:pStyle w:val="Section"/>
      </w:pPr>
      <w:bookmarkStart w:id="15" w:name="_Toc167782808"/>
      <w:bookmarkStart w:id="16" w:name="_Toc195613834"/>
      <w:r w:rsidRPr="009E0194">
        <w:t>§319.</w:t>
      </w:r>
      <w:r w:rsidRPr="009E0194">
        <w:tab/>
        <w:t>ELA Content Pedagogy Competencies</w:t>
      </w:r>
      <w:bookmarkEnd w:id="15"/>
      <w:bookmarkEnd w:id="16"/>
    </w:p>
    <w:p w:rsidR="005A0013" w:rsidRPr="009E0194" w:rsidRDefault="005A0013" w:rsidP="005A0013">
      <w:pPr>
        <w:pStyle w:val="A"/>
      </w:pPr>
      <w:r w:rsidRPr="009E0194">
        <w:t>A.</w:t>
      </w:r>
      <w:r w:rsidRPr="009E0194">
        <w:tab/>
      </w:r>
      <w:r w:rsidRPr="009E0194">
        <w:rPr>
          <w:lang w:val="en-US"/>
        </w:rPr>
        <w:t>..</w:t>
      </w:r>
      <w:r w:rsidRPr="009E0194">
        <w:t>.</w:t>
      </w:r>
    </w:p>
    <w:p w:rsidR="005A0013" w:rsidRPr="009E0194" w:rsidRDefault="005A0013" w:rsidP="005A0013">
      <w:pPr>
        <w:pStyle w:val="1"/>
      </w:pPr>
      <w:r w:rsidRPr="009E0194">
        <w:t>1.</w:t>
      </w:r>
      <w:r w:rsidRPr="009E0194">
        <w:tab/>
        <w:t>The teacher candidate for Birth-Kindergarten, PK-3, and 1-5 uses knowledge of the progression of phonological awareness skills to</w:t>
      </w:r>
      <w:r w:rsidRPr="009E0194">
        <w:rPr>
          <w:lang w:val="en-US"/>
        </w:rPr>
        <w:t xml:space="preserve"> internalize</w:t>
      </w:r>
      <w:r w:rsidRPr="009E0194">
        <w:t xml:space="preserve"> and implement sequenced lessons and units</w:t>
      </w:r>
      <w:r w:rsidRPr="009E0194">
        <w:rPr>
          <w:lang w:val="en-US"/>
        </w:rPr>
        <w:t xml:space="preserve"> from high-quality instructional materials</w:t>
      </w:r>
      <w:r w:rsidRPr="009E0194">
        <w:t xml:space="preserve"> that scaffold student development of phonological awareness and enhance reading and writing development through the use of a variety of intentional, explicit, and systematic instructional practices embedded in a range of continuous texts.</w:t>
      </w:r>
    </w:p>
    <w:p w:rsidR="005A0013" w:rsidRPr="009E0194" w:rsidRDefault="005A0013" w:rsidP="005A0013">
      <w:pPr>
        <w:pStyle w:val="1"/>
      </w:pPr>
      <w:r w:rsidRPr="009E0194">
        <w:t>2.</w:t>
      </w:r>
      <w:r w:rsidRPr="009E0194">
        <w:tab/>
        <w:t xml:space="preserve">The teacher candidate for grades 1-5, 4-8, and 6-12 uses knowledge of the progression of language, reading, and writing skills to </w:t>
      </w:r>
      <w:r w:rsidRPr="009E0194">
        <w:rPr>
          <w:lang w:val="en-US"/>
        </w:rPr>
        <w:t>internalize</w:t>
      </w:r>
      <w:r w:rsidRPr="009E0194">
        <w:t xml:space="preserve"> and implement lesson sequences</w:t>
      </w:r>
      <w:r w:rsidRPr="009E0194">
        <w:rPr>
          <w:lang w:val="en-US"/>
        </w:rPr>
        <w:t xml:space="preserve"> from high-quality instructional materials</w:t>
      </w:r>
      <w:r w:rsidRPr="009E0194">
        <w:t xml:space="preserve"> that scaffold and enhance early adolescent and adolescent student reading and writing development through the use of a variety of intentional, explicit, and systematic instructional practices embedded in a range of continuous texts for small-group instruction or intervention in addition to whole-class instruction with grade-level standards.</w:t>
      </w:r>
    </w:p>
    <w:p w:rsidR="005A0013" w:rsidRPr="009E0194" w:rsidRDefault="005A0013" w:rsidP="005A0013">
      <w:pPr>
        <w:pStyle w:val="1"/>
      </w:pPr>
      <w:r w:rsidRPr="009E0194">
        <w:t>3.</w:t>
      </w:r>
      <w:r w:rsidRPr="009E0194">
        <w:tab/>
        <w:t>The teacher candidate uses knowledge of the relationship between phonemes and graphemes</w:t>
      </w:r>
      <w:r w:rsidRPr="009E0194">
        <w:rPr>
          <w:lang w:val="en-US"/>
        </w:rPr>
        <w:t xml:space="preserve"> </w:t>
      </w:r>
      <w:r w:rsidRPr="009E0194">
        <w:t xml:space="preserve">to </w:t>
      </w:r>
      <w:r w:rsidRPr="009E0194">
        <w:rPr>
          <w:lang w:val="en-US"/>
        </w:rPr>
        <w:t>implement</w:t>
      </w:r>
      <w:r w:rsidRPr="009E0194">
        <w:t xml:space="preserve"> writing in conjunction with phonological instruction</w:t>
      </w:r>
      <w:r w:rsidRPr="009E0194">
        <w:rPr>
          <w:lang w:val="en-US"/>
        </w:rPr>
        <w:t xml:space="preserve"> using the high-quality instructional materials</w:t>
      </w:r>
      <w:r w:rsidRPr="009E0194">
        <w:t xml:space="preserve"> to enhance student reading and writing development.</w:t>
      </w:r>
    </w:p>
    <w:p w:rsidR="005A0013" w:rsidRPr="009E0194" w:rsidRDefault="005A0013" w:rsidP="005A0013">
      <w:pPr>
        <w:pStyle w:val="1"/>
      </w:pPr>
      <w:r w:rsidRPr="009E0194">
        <w:t>4.</w:t>
      </w:r>
      <w:r w:rsidRPr="009E0194">
        <w:tab/>
        <w:t>The teacher candidate</w:t>
      </w:r>
      <w:r w:rsidRPr="009E0194">
        <w:rPr>
          <w:lang w:val="en-US"/>
        </w:rPr>
        <w:t xml:space="preserve"> utilizes the instructional practices within high-quality instructional materials</w:t>
      </w:r>
      <w:r w:rsidRPr="009E0194">
        <w:t xml:space="preserve"> to develop student reading fluency.</w:t>
      </w:r>
    </w:p>
    <w:p w:rsidR="005A0013" w:rsidRPr="009E0194" w:rsidRDefault="005A0013" w:rsidP="005A0013">
      <w:pPr>
        <w:pStyle w:val="1"/>
      </w:pPr>
      <w:r w:rsidRPr="009E0194">
        <w:t>5.</w:t>
      </w:r>
      <w:r w:rsidRPr="009E0194">
        <w:tab/>
        <w:t xml:space="preserve">The teacher candidate </w:t>
      </w:r>
      <w:r w:rsidRPr="009E0194">
        <w:rPr>
          <w:lang w:val="en-US"/>
        </w:rPr>
        <w:t>internalize</w:t>
      </w:r>
      <w:r w:rsidRPr="009E0194">
        <w:t xml:space="preserve"> and implements lessons and unit sequences </w:t>
      </w:r>
      <w:r w:rsidRPr="009E0194">
        <w:rPr>
          <w:lang w:val="en-US"/>
        </w:rPr>
        <w:t>from high-quality instructional materials that</w:t>
      </w:r>
      <w:r w:rsidRPr="009E0194">
        <w:t xml:space="preserve"> which provide opportunities for all students to read a wide range and volume of texts for various purposes of understanding, pleasure, and research, and make connections among texts based on the language, craft, topics, themes, and/or ideas.</w:t>
      </w:r>
    </w:p>
    <w:p w:rsidR="005A0013" w:rsidRPr="009E0194" w:rsidRDefault="005A0013" w:rsidP="005A0013">
      <w:pPr>
        <w:pStyle w:val="1"/>
      </w:pPr>
      <w:r w:rsidRPr="009E0194">
        <w:rPr>
          <w:lang w:val="en-US"/>
        </w:rPr>
        <w:t>A.</w:t>
      </w:r>
      <w:r w:rsidRPr="009E0194">
        <w:t>6.</w:t>
      </w:r>
      <w:r w:rsidRPr="009E0194">
        <w:rPr>
          <w:lang w:val="en-US"/>
        </w:rPr>
        <w:t xml:space="preserve"> – A.7.</w:t>
      </w:r>
      <w:r w:rsidRPr="009E0194">
        <w:rPr>
          <w:lang w:val="en-US"/>
        </w:rPr>
        <w:tab/>
        <w:t>Repealed.</w:t>
      </w:r>
    </w:p>
    <w:p w:rsidR="005A0013" w:rsidRPr="009E0194" w:rsidRDefault="005A0013" w:rsidP="005A0013">
      <w:pPr>
        <w:pStyle w:val="A"/>
        <w:rPr>
          <w:sz w:val="16"/>
          <w:szCs w:val="16"/>
        </w:rPr>
      </w:pPr>
      <w:r w:rsidRPr="009E0194">
        <w:t>B.</w:t>
      </w:r>
      <w:r w:rsidRPr="009E0194">
        <w:tab/>
        <w:t>The teacher candidate implements instruction</w:t>
      </w:r>
      <w:r w:rsidRPr="009E0194">
        <w:rPr>
          <w:lang w:val="en-US"/>
        </w:rPr>
        <w:t xml:space="preserve"> using high-quality instructional materials to provide</w:t>
      </w:r>
      <w:r w:rsidRPr="009E0194">
        <w:t xml:space="preserve"> opportunities for students at various stages of language, reading, and writing development to accurately and fluently read, understand, and express understanding of a range of complex grade-level texts.</w:t>
      </w:r>
    </w:p>
    <w:p w:rsidR="005A0013" w:rsidRPr="009E0194" w:rsidRDefault="005A0013" w:rsidP="005A0013">
      <w:pPr>
        <w:pStyle w:val="1"/>
      </w:pPr>
      <w:r w:rsidRPr="009E0194">
        <w:t>1.</w:t>
      </w:r>
      <w:r w:rsidRPr="009E0194">
        <w:tab/>
        <w:t xml:space="preserve">The teacher candidate selects a volume of appropriately complex </w:t>
      </w:r>
      <w:r w:rsidRPr="009E0194">
        <w:rPr>
          <w:lang w:val="en-US"/>
        </w:rPr>
        <w:t xml:space="preserve">grade-level </w:t>
      </w:r>
      <w:r w:rsidRPr="009E0194">
        <w:t>texts about similar topics, themes, and/or ideas that present opportunities</w:t>
      </w:r>
      <w:r w:rsidRPr="009E0194">
        <w:rPr>
          <w:lang w:val="en-US"/>
        </w:rPr>
        <w:t xml:space="preserve"> to build students’ knowledge of the unit’s focus</w:t>
      </w:r>
      <w:r w:rsidRPr="009E0194">
        <w:t>.</w:t>
      </w:r>
    </w:p>
    <w:p w:rsidR="005A0013" w:rsidRPr="009E0194" w:rsidRDefault="005A0013" w:rsidP="005A0013">
      <w:pPr>
        <w:pStyle w:val="1"/>
      </w:pPr>
      <w:r w:rsidRPr="009E0194">
        <w:t>2.</w:t>
      </w:r>
      <w:r w:rsidRPr="009E0194">
        <w:tab/>
        <w:t>The teacher candidate</w:t>
      </w:r>
      <w:r w:rsidRPr="009E0194">
        <w:rPr>
          <w:lang w:val="en-US"/>
        </w:rPr>
        <w:t xml:space="preserve"> implements appropriate reading strategies, including read aloud, read along, pair or group reading, and/or independent reading for the complex grade-level texts in high-quality instructional materials to support students’ understanding of the text.</w:t>
      </w:r>
      <w:r w:rsidRPr="009E0194">
        <w:t xml:space="preserve"> </w:t>
      </w:r>
    </w:p>
    <w:p w:rsidR="005A0013" w:rsidRPr="009E0194" w:rsidRDefault="005A0013" w:rsidP="005A0013">
      <w:pPr>
        <w:pStyle w:val="1"/>
      </w:pPr>
      <w:r w:rsidRPr="009E0194">
        <w:t>3.</w:t>
      </w:r>
      <w:r w:rsidRPr="009E0194">
        <w:tab/>
        <w:t>The teacher candidate anticipates student misconceptions or challenges and identifies</w:t>
      </w:r>
      <w:r w:rsidRPr="009E0194">
        <w:rPr>
          <w:lang w:val="en-US"/>
        </w:rPr>
        <w:t xml:space="preserve"> the appropriate curriculum-embedded supports</w:t>
      </w:r>
      <w:r w:rsidRPr="009E0194">
        <w:t xml:space="preserve"> to scaffold instruction and provide all students with opportunities to read, understand, and express understanding.</w:t>
      </w:r>
    </w:p>
    <w:p w:rsidR="005A0013" w:rsidRPr="009E0194" w:rsidRDefault="005A0013" w:rsidP="005A0013">
      <w:pPr>
        <w:pStyle w:val="1"/>
      </w:pPr>
      <w:r w:rsidRPr="009E0194">
        <w:t>4.</w:t>
      </w:r>
      <w:r w:rsidRPr="009E0194">
        <w:rPr>
          <w:lang w:val="en-US"/>
        </w:rPr>
        <w:t xml:space="preserve"> – 5.</w:t>
      </w:r>
      <w:r w:rsidRPr="009E0194">
        <w:rPr>
          <w:lang w:val="en-US"/>
        </w:rPr>
        <w:tab/>
        <w:t>…</w:t>
      </w:r>
    </w:p>
    <w:p w:rsidR="005A0013" w:rsidRPr="009E0194" w:rsidRDefault="005A0013" w:rsidP="005A0013">
      <w:pPr>
        <w:pStyle w:val="1"/>
      </w:pPr>
      <w:r w:rsidRPr="009E0194">
        <w:t>6.</w:t>
      </w:r>
      <w:r w:rsidRPr="009E0194">
        <w:tab/>
      </w:r>
      <w:r w:rsidRPr="009E0194">
        <w:rPr>
          <w:lang w:val="en-US"/>
        </w:rPr>
        <w:t>Repealed</w:t>
      </w:r>
      <w:r w:rsidRPr="009E0194">
        <w:t>.</w:t>
      </w:r>
    </w:p>
    <w:p w:rsidR="005A0013" w:rsidRPr="009E0194" w:rsidRDefault="005A0013" w:rsidP="005A0013">
      <w:pPr>
        <w:pStyle w:val="A"/>
      </w:pPr>
      <w:r w:rsidRPr="009E0194">
        <w:t>C.</w:t>
      </w:r>
      <w:r w:rsidRPr="009E0194">
        <w:tab/>
        <w:t>The teacher candidate</w:t>
      </w:r>
      <w:r w:rsidRPr="009E0194">
        <w:rPr>
          <w:lang w:val="en-US"/>
        </w:rPr>
        <w:t xml:space="preserve"> internalizes</w:t>
      </w:r>
      <w:r w:rsidRPr="009E0194">
        <w:t xml:space="preserve"> and implements </w:t>
      </w:r>
      <w:r w:rsidRPr="009E0194">
        <w:rPr>
          <w:lang w:val="en-US"/>
        </w:rPr>
        <w:t xml:space="preserve">high-quality </w:t>
      </w:r>
      <w:r w:rsidRPr="009E0194">
        <w:t>instructional materials that develop student ability to meet the age- or grade-level standards for reading, writing, speaking and listening, and language by composing a range of oral, written, and visual texts using formal and informal, process and on-demand, and different genres for a variety of purposes and audiences.</w:t>
      </w:r>
    </w:p>
    <w:p w:rsidR="005A0013" w:rsidRPr="009E0194" w:rsidRDefault="005A0013" w:rsidP="005A0013">
      <w:pPr>
        <w:pStyle w:val="1"/>
      </w:pPr>
      <w:r w:rsidRPr="009E0194">
        <w:t>1.</w:t>
      </w:r>
      <w:r w:rsidRPr="009E0194">
        <w:tab/>
        <w:t xml:space="preserve">The teacher candidate </w:t>
      </w:r>
      <w:r w:rsidRPr="009E0194">
        <w:rPr>
          <w:lang w:val="en-US"/>
        </w:rPr>
        <w:t xml:space="preserve"> implements instruction aligned to </w:t>
      </w:r>
      <w:r w:rsidRPr="009E0194">
        <w:t>academic standards</w:t>
      </w:r>
      <w:r w:rsidRPr="009E0194">
        <w:rPr>
          <w:lang w:val="en-US"/>
        </w:rPr>
        <w:t xml:space="preserve"> using high-quality instructional materials, demonstrating understanding of how complex grade-level texts build students’ knowledge of</w:t>
      </w:r>
      <w:r w:rsidRPr="009E0194">
        <w:t xml:space="preserve"> topics, themes, and ideas of the texts.</w:t>
      </w:r>
    </w:p>
    <w:p w:rsidR="005A0013" w:rsidRPr="009E0194" w:rsidRDefault="005A0013" w:rsidP="005A0013">
      <w:pPr>
        <w:pStyle w:val="1"/>
      </w:pPr>
      <w:r w:rsidRPr="009E0194">
        <w:t>2.</w:t>
      </w:r>
      <w:r w:rsidRPr="009E0194">
        <w:tab/>
        <w:t>The teacher candidate</w:t>
      </w:r>
      <w:r w:rsidRPr="009E0194">
        <w:rPr>
          <w:lang w:val="en-US"/>
        </w:rPr>
        <w:t xml:space="preserve"> utilizes</w:t>
      </w:r>
      <w:r w:rsidRPr="009E0194">
        <w:t xml:space="preserve"> models of writing in complex </w:t>
      </w:r>
      <w:r w:rsidRPr="009E0194">
        <w:rPr>
          <w:lang w:val="en-US"/>
        </w:rPr>
        <w:t xml:space="preserve">grade-level </w:t>
      </w:r>
      <w:r w:rsidRPr="009E0194">
        <w:t xml:space="preserve">texts </w:t>
      </w:r>
      <w:r w:rsidRPr="009E0194">
        <w:rPr>
          <w:lang w:val="en-US"/>
        </w:rPr>
        <w:t>from the high-quality instructional materials</w:t>
      </w:r>
      <w:r w:rsidRPr="009E0194">
        <w:t xml:space="preserve"> to illustrate word choice, syntax, sentence variety, fluency, text structure, and style</w:t>
      </w:r>
      <w:r w:rsidRPr="009E0194">
        <w:rPr>
          <w:lang w:val="en-US"/>
        </w:rPr>
        <w:t>, internalizes the content to determine how to implement</w:t>
      </w:r>
      <w:r w:rsidRPr="009E0194">
        <w:t xml:space="preserve"> instruction that develops</w:t>
      </w:r>
      <w:r w:rsidRPr="009E0194">
        <w:rPr>
          <w:lang w:val="en-US"/>
        </w:rPr>
        <w:t xml:space="preserve"> the student’s</w:t>
      </w:r>
      <w:r w:rsidRPr="009E0194">
        <w:t xml:space="preserve"> ability to use the models to advance language, structure, and style in personal writing.</w:t>
      </w:r>
    </w:p>
    <w:p w:rsidR="005A0013" w:rsidRPr="009E0194" w:rsidRDefault="005A0013" w:rsidP="005A0013">
      <w:pPr>
        <w:pStyle w:val="1"/>
      </w:pPr>
      <w:r w:rsidRPr="009E0194">
        <w:t>3.</w:t>
      </w:r>
      <w:r w:rsidRPr="009E0194">
        <w:tab/>
        <w:t>The teacher candidate facilitates classroom discussions based on the age- or grade-level standards for speaking and listening that allow students to refine thinking about the language, craft, topics, themes, and/or ideas in complex</w:t>
      </w:r>
      <w:r w:rsidRPr="009E0194">
        <w:rPr>
          <w:lang w:val="en-US"/>
        </w:rPr>
        <w:t xml:space="preserve"> grade-</w:t>
      </w:r>
      <w:r w:rsidRPr="009E0194">
        <w:rPr>
          <w:lang w:val="en-US"/>
        </w:rPr>
        <w:lastRenderedPageBreak/>
        <w:t>level</w:t>
      </w:r>
      <w:r w:rsidRPr="009E0194">
        <w:t xml:space="preserve"> texts in </w:t>
      </w:r>
      <w:r w:rsidRPr="009E0194">
        <w:rPr>
          <w:lang w:val="en-US"/>
        </w:rPr>
        <w:t>high-quality instructional materials</w:t>
      </w:r>
      <w:r w:rsidRPr="009E0194">
        <w:t xml:space="preserve"> preparation for writing, when appropriate, as indicated by academic standards.</w:t>
      </w:r>
    </w:p>
    <w:p w:rsidR="005A0013" w:rsidRPr="009E0194" w:rsidRDefault="005A0013" w:rsidP="005A0013">
      <w:pPr>
        <w:pStyle w:val="1"/>
      </w:pPr>
      <w:r w:rsidRPr="009E0194">
        <w:t>4.</w:t>
      </w:r>
      <w:r w:rsidRPr="009E0194">
        <w:tab/>
        <w:t xml:space="preserve">The teacher candidate develops, based on academic standards, student ability to create an organizing idea or thesis statement, effectively organize and develop a written, oral, or visual response, and, when appropriate, develop a topic or support an opinion or claim about the language, craft, topics, themes, and/or ideas in complex </w:t>
      </w:r>
      <w:r w:rsidRPr="009E0194">
        <w:rPr>
          <w:lang w:val="en-US"/>
        </w:rPr>
        <w:t xml:space="preserve">grade-level </w:t>
      </w:r>
      <w:r w:rsidRPr="009E0194">
        <w:t>texts</w:t>
      </w:r>
      <w:r w:rsidRPr="009E0194">
        <w:rPr>
          <w:lang w:val="en-US"/>
        </w:rPr>
        <w:t xml:space="preserve"> in their high-quality instructional materials</w:t>
      </w:r>
      <w:r w:rsidRPr="009E0194">
        <w:t xml:space="preserve"> using relevant evidence.</w:t>
      </w:r>
    </w:p>
    <w:p w:rsidR="005A0013" w:rsidRPr="009E0194" w:rsidRDefault="005A0013" w:rsidP="005A0013">
      <w:pPr>
        <w:pStyle w:val="1"/>
      </w:pPr>
      <w:r w:rsidRPr="009E0194">
        <w:t>5.</w:t>
      </w:r>
      <w:r w:rsidRPr="009E0194">
        <w:tab/>
      </w:r>
      <w:r w:rsidRPr="009E0194">
        <w:rPr>
          <w:lang w:val="en-US"/>
        </w:rPr>
        <w:t>...</w:t>
      </w:r>
      <w:r w:rsidRPr="009E0194">
        <w:t>.</w:t>
      </w:r>
    </w:p>
    <w:p w:rsidR="005A0013" w:rsidRPr="009E0194" w:rsidRDefault="005A0013" w:rsidP="005A0013">
      <w:pPr>
        <w:pStyle w:val="1"/>
      </w:pPr>
      <w:r w:rsidRPr="009E0194">
        <w:t>6.</w:t>
      </w:r>
      <w:r w:rsidRPr="009E0194">
        <w:tab/>
        <w:t>The teacher candidate anticipates how students may use non-standard language orally and in and implements instruction</w:t>
      </w:r>
      <w:r w:rsidRPr="009E0194">
        <w:rPr>
          <w:lang w:val="en-US"/>
        </w:rPr>
        <w:t xml:space="preserve"> using the high-quality instructional materials</w:t>
      </w:r>
      <w:r w:rsidRPr="009E0194">
        <w:t xml:space="preserve"> based on age- or grade-level standards to develop</w:t>
      </w:r>
      <w:r w:rsidRPr="009E0194">
        <w:rPr>
          <w:lang w:val="en-US"/>
        </w:rPr>
        <w:t xml:space="preserve"> the students’</w:t>
      </w:r>
      <w:r w:rsidRPr="009E0194">
        <w:t xml:space="preserve"> ability to use language conventions of grammar, usage, and mechanics accurately and strategically in writing for different audiences and purposes.</w:t>
      </w:r>
    </w:p>
    <w:p w:rsidR="005A0013" w:rsidRPr="009E0194" w:rsidRDefault="005A0013" w:rsidP="005A0013">
      <w:pPr>
        <w:pStyle w:val="1"/>
      </w:pPr>
      <w:r w:rsidRPr="009E0194">
        <w:t>7.</w:t>
      </w:r>
      <w:r w:rsidRPr="009E0194">
        <w:tab/>
        <w:t>The teacher candidate implements tasks for all students</w:t>
      </w:r>
      <w:r w:rsidRPr="009E0194">
        <w:rPr>
          <w:lang w:val="en-US"/>
        </w:rPr>
        <w:t xml:space="preserve"> from the high-quality instruction materials</w:t>
      </w:r>
      <w:r w:rsidRPr="009E0194">
        <w:t xml:space="preserve">, </w:t>
      </w:r>
      <w:r w:rsidRPr="009E0194">
        <w:rPr>
          <w:lang w:val="en-US"/>
        </w:rPr>
        <w:t xml:space="preserve">aligned to the </w:t>
      </w:r>
      <w:r w:rsidRPr="009E0194">
        <w:t>standards for reading, writing, speaking and listening, and language that require research of a topic, theme, or idea presented in complex</w:t>
      </w:r>
      <w:r w:rsidRPr="009E0194">
        <w:rPr>
          <w:lang w:val="en-US"/>
        </w:rPr>
        <w:t xml:space="preserve"> grade-level</w:t>
      </w:r>
      <w:r w:rsidRPr="009E0194">
        <w:t xml:space="preserve"> texts and communication of findings orally and in writing.</w:t>
      </w:r>
    </w:p>
    <w:p w:rsidR="005A0013" w:rsidRPr="009E0194" w:rsidRDefault="005A0013" w:rsidP="005A0013">
      <w:pPr>
        <w:pStyle w:val="1"/>
        <w:rPr>
          <w:sz w:val="16"/>
          <w:szCs w:val="16"/>
        </w:rPr>
      </w:pPr>
      <w:r w:rsidRPr="009E0194">
        <w:t>8.</w:t>
      </w:r>
      <w:r w:rsidRPr="009E0194">
        <w:tab/>
      </w:r>
      <w:r w:rsidRPr="009E0194">
        <w:rPr>
          <w:lang w:val="en-US"/>
        </w:rPr>
        <w:t>..</w:t>
      </w:r>
      <w:r w:rsidRPr="009E0194">
        <w:t>.</w:t>
      </w:r>
    </w:p>
    <w:p w:rsidR="005A0013" w:rsidRPr="009E0194" w:rsidRDefault="005A0013" w:rsidP="005A0013">
      <w:pPr>
        <w:pStyle w:val="A"/>
      </w:pPr>
      <w:r w:rsidRPr="009E0194">
        <w:rPr>
          <w:sz w:val="16"/>
          <w:szCs w:val="16"/>
        </w:rPr>
        <w:t>D.</w:t>
      </w:r>
      <w:r w:rsidRPr="009E0194">
        <w:rPr>
          <w:sz w:val="16"/>
          <w:szCs w:val="16"/>
        </w:rPr>
        <w:tab/>
      </w:r>
      <w:r w:rsidRPr="009E0194">
        <w:t>The teacher candidate applies knowledge of language, reading, and writing development to assessments including diagnostic, formative and summative</w:t>
      </w:r>
      <w:r w:rsidRPr="009E0194">
        <w:rPr>
          <w:lang w:val="en-US"/>
        </w:rPr>
        <w:t xml:space="preserve"> measures, to evaluate students’ ability to read, understand, and demonstrate understanding of complex grade-level texts </w:t>
      </w:r>
      <w:r w:rsidRPr="009E0194">
        <w:t>to inform and adjust planning and instruction.</w:t>
      </w:r>
    </w:p>
    <w:p w:rsidR="005A0013" w:rsidRPr="009E0194" w:rsidRDefault="005A0013" w:rsidP="005A0013">
      <w:pPr>
        <w:pStyle w:val="1"/>
      </w:pPr>
      <w:r w:rsidRPr="009E0194">
        <w:t>1.</w:t>
      </w:r>
      <w:r w:rsidRPr="009E0194">
        <w:tab/>
        <w:t>The teacher candidate</w:t>
      </w:r>
      <w:r w:rsidRPr="009E0194">
        <w:rPr>
          <w:lang w:val="en-US"/>
        </w:rPr>
        <w:t xml:space="preserve"> uses assessment data</w:t>
      </w:r>
      <w:r w:rsidRPr="009E0194">
        <w:t xml:space="preserve"> to measure student ability to use knowledge of language, print concepts, phonological awareness, phonics, and word recognition to accurately and fluently read, understand, and express understanding of a range of continuous texts.</w:t>
      </w:r>
    </w:p>
    <w:p w:rsidR="005A0013" w:rsidRPr="009E0194" w:rsidRDefault="005A0013" w:rsidP="005A0013">
      <w:pPr>
        <w:pStyle w:val="1"/>
      </w:pPr>
      <w:r w:rsidRPr="009E0194">
        <w:t>2.</w:t>
      </w:r>
      <w:r w:rsidRPr="009E0194">
        <w:tab/>
        <w:t>The teacher candidate applies knowledge of reading, writing, and language development to identify trends in student reading foundational skills, writing, and language development and identify students who are in need of additional support with decoding, fluency, vocabulary development, speaking and listening, writing, and</w:t>
      </w:r>
      <w:r w:rsidRPr="009E0194">
        <w:rPr>
          <w:lang w:val="en-US"/>
        </w:rPr>
        <w:t xml:space="preserve"> comprehension</w:t>
      </w:r>
      <w:r w:rsidRPr="009E0194">
        <w:t>.</w:t>
      </w:r>
    </w:p>
    <w:p w:rsidR="005A0013" w:rsidRPr="009E0194" w:rsidRDefault="005A0013" w:rsidP="005A0013">
      <w:pPr>
        <w:pStyle w:val="1"/>
      </w:pPr>
      <w:r w:rsidRPr="009E0194">
        <w:t>3.</w:t>
      </w:r>
      <w:r w:rsidRPr="009E0194">
        <w:rPr>
          <w:lang w:val="en-US"/>
        </w:rPr>
        <w:t xml:space="preserve"> – 4.</w:t>
      </w:r>
      <w:r w:rsidRPr="009E0194">
        <w:rPr>
          <w:lang w:val="en-US"/>
        </w:rPr>
        <w:tab/>
        <w:t>…</w:t>
      </w:r>
    </w:p>
    <w:p w:rsidR="005A0013" w:rsidRPr="009E0194" w:rsidRDefault="005A0013" w:rsidP="005A0013">
      <w:pPr>
        <w:pStyle w:val="1"/>
      </w:pPr>
      <w:r w:rsidRPr="009E0194">
        <w:t>5.</w:t>
      </w:r>
      <w:r w:rsidRPr="009E0194">
        <w:tab/>
        <w:t xml:space="preserve">The teacher candidate </w:t>
      </w:r>
      <w:r w:rsidRPr="009E0194">
        <w:rPr>
          <w:strike/>
        </w:rPr>
        <w:t>uses</w:t>
      </w:r>
      <w:r w:rsidRPr="009E0194">
        <w:t xml:space="preserve"> </w:t>
      </w:r>
      <w:r w:rsidRPr="009E0194">
        <w:rPr>
          <w:lang w:val="en-US"/>
        </w:rPr>
        <w:t xml:space="preserve">analyzes relevant </w:t>
      </w:r>
      <w:r w:rsidRPr="009E0194">
        <w:t xml:space="preserve">assessment </w:t>
      </w:r>
      <w:r w:rsidRPr="009E0194">
        <w:rPr>
          <w:strike/>
        </w:rPr>
        <w:t>trends</w:t>
      </w:r>
      <w:r w:rsidRPr="009E0194">
        <w:t xml:space="preserve"> </w:t>
      </w:r>
      <w:r w:rsidRPr="009E0194">
        <w:rPr>
          <w:lang w:val="en-US"/>
        </w:rPr>
        <w:t xml:space="preserve">data, including evidence of students’ mastery of prerequisite skills and knowledge, to proactively plan instructional supports that ensure all students can access complex grade-level texts. The candidate uses this analysis to determine when and how to provide targeted supports such as pre-teaching, strategic </w:t>
      </w:r>
      <w:r w:rsidRPr="009E0194">
        <w:t>individualized or small-group</w:t>
      </w:r>
      <w:r w:rsidRPr="009E0194">
        <w:rPr>
          <w:lang w:val="en-US"/>
        </w:rPr>
        <w:t xml:space="preserve"> instruction or differentiated learning opportunities, while maintaining instruction aligned to </w:t>
      </w:r>
      <w:r w:rsidRPr="009E0194">
        <w:t>age- or grade-level standards.</w:t>
      </w:r>
    </w:p>
    <w:p w:rsidR="005A0013" w:rsidRPr="009E0194" w:rsidRDefault="005A0013" w:rsidP="005A0013">
      <w:pPr>
        <w:pStyle w:val="1"/>
      </w:pPr>
      <w:r w:rsidRPr="009E0194">
        <w:t>6.</w:t>
      </w:r>
      <w:r w:rsidRPr="009E0194">
        <w:tab/>
      </w:r>
      <w:r w:rsidRPr="009E0194">
        <w:rPr>
          <w:lang w:val="en-US"/>
        </w:rPr>
        <w:t>Repealed</w:t>
      </w:r>
      <w:r w:rsidRPr="009E0194">
        <w:t>.</w:t>
      </w:r>
    </w:p>
    <w:p w:rsidR="005A0013" w:rsidRPr="009E0194" w:rsidRDefault="005A0013" w:rsidP="005A0013">
      <w:pPr>
        <w:pStyle w:val="1"/>
        <w:rPr>
          <w:lang w:val="en-US"/>
        </w:rPr>
      </w:pPr>
      <w:r w:rsidRPr="009E0194">
        <w:t>7.</w:t>
      </w:r>
      <w:r w:rsidRPr="009E0194">
        <w:rPr>
          <w:lang w:val="en-US"/>
        </w:rPr>
        <w:t xml:space="preserve"> – 8.</w:t>
      </w:r>
      <w:r w:rsidRPr="009E0194">
        <w:rPr>
          <w:lang w:val="en-US"/>
        </w:rPr>
        <w:tab/>
        <w:t>…</w:t>
      </w:r>
    </w:p>
    <w:p w:rsidR="005A0013" w:rsidRPr="009E0194" w:rsidRDefault="005A0013" w:rsidP="005A0013">
      <w:pPr>
        <w:pStyle w:val="AuthorityNote"/>
      </w:pPr>
      <w:r w:rsidRPr="009E0194">
        <w:t>AUTHORITY NOTE:</w:t>
      </w:r>
      <w:r w:rsidRPr="009E0194">
        <w:tab/>
        <w:t>Promulgated in accordance with R.S. 17:6, R.S. 17:7(6), R.S. 17:8.1-8.3, and R.S. 17:3902.</w:t>
      </w:r>
    </w:p>
    <w:p w:rsidR="005A0013" w:rsidRPr="009E0194" w:rsidRDefault="005A0013" w:rsidP="005A0013">
      <w:pPr>
        <w:pStyle w:val="HistoricalNote"/>
        <w:rPr>
          <w:lang w:val="en-US"/>
        </w:rPr>
      </w:pPr>
      <w:r w:rsidRPr="009E0194">
        <w:t>HISTORICAL NOTE:</w:t>
      </w:r>
      <w:r w:rsidRPr="009E0194">
        <w:tab/>
        <w:t>Promulgated by the Board of Elementary and Secondary Education, LR 51:284 (February 2025)</w:t>
      </w:r>
      <w:r w:rsidRPr="009E0194">
        <w:rPr>
          <w:lang w:val="en-US"/>
        </w:rPr>
        <w:t>, LR 52:</w:t>
      </w:r>
    </w:p>
    <w:p w:rsidR="005A0013" w:rsidRPr="009E0194" w:rsidRDefault="005A0013" w:rsidP="005A0013">
      <w:pPr>
        <w:pStyle w:val="Section"/>
        <w:rPr>
          <w:lang w:val="en-US"/>
        </w:rPr>
      </w:pPr>
      <w:r w:rsidRPr="009E0194">
        <w:t>Subchapter</w:t>
      </w:r>
      <w:r w:rsidRPr="009E0194">
        <w:rPr>
          <w:lang w:val="en-US"/>
        </w:rPr>
        <w:t xml:space="preserve"> G.</w:t>
      </w:r>
      <w:r w:rsidRPr="009E0194">
        <w:rPr>
          <w:lang w:val="en-US"/>
        </w:rPr>
        <w:tab/>
        <w:t>Social Studies Teacher Competencies</w:t>
      </w:r>
    </w:p>
    <w:p w:rsidR="005A0013" w:rsidRPr="009E0194" w:rsidRDefault="005A0013" w:rsidP="005A0013">
      <w:pPr>
        <w:pStyle w:val="Section"/>
        <w:rPr>
          <w:lang w:val="en-US"/>
        </w:rPr>
      </w:pPr>
      <w:r w:rsidRPr="009E0194">
        <w:t>§3</w:t>
      </w:r>
      <w:r w:rsidRPr="009E0194">
        <w:rPr>
          <w:lang w:val="en-US"/>
        </w:rPr>
        <w:t>4</w:t>
      </w:r>
      <w:r w:rsidRPr="009E0194">
        <w:t>3.</w:t>
      </w:r>
      <w:r w:rsidRPr="009E0194">
        <w:tab/>
      </w:r>
      <w:r w:rsidRPr="009E0194">
        <w:rPr>
          <w:lang w:val="en-US"/>
        </w:rPr>
        <w:t>Introduction</w:t>
      </w:r>
    </w:p>
    <w:p w:rsidR="005A0013" w:rsidRPr="009E0194" w:rsidRDefault="005A0013" w:rsidP="005A0013">
      <w:pPr>
        <w:pStyle w:val="A"/>
        <w:rPr>
          <w:lang w:val="en-US"/>
        </w:rPr>
      </w:pPr>
      <w:r w:rsidRPr="009E0194">
        <w:rPr>
          <w:lang w:val="en-US"/>
        </w:rPr>
        <w:t>A.</w:t>
      </w:r>
      <w:r w:rsidRPr="009E0194">
        <w:rPr>
          <w:lang w:val="en-US"/>
        </w:rPr>
        <w:tab/>
        <w:t>These competencies define what a well-prepared social studies educator in Louisiana should know and be able to do. The competencies align to the Louisiana Social Studies Student Standards and serve as a bridge between standards and practice. The competencies are organized into two domains: Content Knowledge and Content Pedagogy. Each competency describes essential knowledge, skills, or dispositions teachers should develop over time.</w:t>
      </w:r>
    </w:p>
    <w:p w:rsidR="005A0013" w:rsidRPr="009E0194" w:rsidRDefault="005A0013" w:rsidP="005A0013">
      <w:pPr>
        <w:pStyle w:val="AuthorityNote"/>
      </w:pPr>
      <w:r w:rsidRPr="009E0194">
        <w:t>AUTHORITY NOTE:</w:t>
      </w:r>
      <w:r w:rsidRPr="009E0194">
        <w:tab/>
        <w:t>Promulgated in accordance with R.S. 17:6, R.S. 17:7(6), R.S. 17:8.1-8.3, and R.S. 17:3902.</w:t>
      </w:r>
    </w:p>
    <w:p w:rsidR="005A0013" w:rsidRPr="009E0194" w:rsidRDefault="005A0013" w:rsidP="005A0013">
      <w:pPr>
        <w:pStyle w:val="HistoricalNote"/>
        <w:rPr>
          <w:sz w:val="20"/>
          <w:lang w:val="en-US"/>
        </w:rPr>
      </w:pPr>
      <w:r w:rsidRPr="009E0194">
        <w:t>HISTORICAL NOTE:</w:t>
      </w:r>
      <w:r w:rsidRPr="009E0194">
        <w:tab/>
        <w:t>Promulgated by the Board of Elementary and Secondary Education, LR</w:t>
      </w:r>
      <w:r w:rsidRPr="009E0194">
        <w:rPr>
          <w:lang w:val="en-US"/>
        </w:rPr>
        <w:t xml:space="preserve"> 52:</w:t>
      </w:r>
    </w:p>
    <w:p w:rsidR="005A0013" w:rsidRPr="009E0194" w:rsidRDefault="005A0013" w:rsidP="005A0013">
      <w:pPr>
        <w:pStyle w:val="Section"/>
        <w:rPr>
          <w:lang w:val="en-US"/>
        </w:rPr>
      </w:pPr>
      <w:r w:rsidRPr="009E0194">
        <w:t>§3</w:t>
      </w:r>
      <w:r w:rsidRPr="009E0194">
        <w:rPr>
          <w:lang w:val="en-US"/>
        </w:rPr>
        <w:t>45</w:t>
      </w:r>
      <w:r w:rsidRPr="009E0194">
        <w:t>.</w:t>
      </w:r>
      <w:r w:rsidRPr="009E0194">
        <w:tab/>
      </w:r>
      <w:r w:rsidRPr="009E0194">
        <w:rPr>
          <w:lang w:val="en-US"/>
        </w:rPr>
        <w:t>Social Studies Content Knowledge Competencies</w:t>
      </w:r>
    </w:p>
    <w:p w:rsidR="005A0013" w:rsidRPr="009E0194" w:rsidRDefault="005A0013" w:rsidP="005A0013">
      <w:pPr>
        <w:pStyle w:val="A"/>
        <w:rPr>
          <w:lang w:val="en-US"/>
        </w:rPr>
      </w:pPr>
      <w:r w:rsidRPr="009E0194">
        <w:rPr>
          <w:lang w:val="en-US"/>
        </w:rPr>
        <w:t>A.</w:t>
      </w:r>
      <w:r w:rsidRPr="009E0194">
        <w:rPr>
          <w:lang w:val="en-US"/>
        </w:rPr>
        <w:tab/>
        <w:t>The teacher candidate understands and connects fundamental economic, geographic, political, historical, and civic principles and how they manifest in local, state, national, and global contexts.</w:t>
      </w:r>
    </w:p>
    <w:p w:rsidR="005A0013" w:rsidRPr="009E0194" w:rsidRDefault="005A0013" w:rsidP="005A0013">
      <w:pPr>
        <w:pStyle w:val="A"/>
      </w:pPr>
      <w:r w:rsidRPr="009E0194">
        <w:rPr>
          <w:lang w:val="en-US"/>
        </w:rPr>
        <w:t>B.</w:t>
      </w:r>
      <w:r w:rsidRPr="009E0194">
        <w:rPr>
          <w:lang w:val="en-US"/>
        </w:rPr>
        <w:tab/>
        <w:t>T</w:t>
      </w:r>
      <w:r w:rsidRPr="009E0194">
        <w:t xml:space="preserve">he teacher candidate accurately applies knowledge of Louisiana’s geography, history, government, economy, and </w:t>
      </w:r>
      <w:r w:rsidRPr="009E0194">
        <w:rPr>
          <w:lang w:val="en-US"/>
        </w:rPr>
        <w:t>traditions</w:t>
      </w:r>
      <w:r w:rsidRPr="009E0194">
        <w:t>, grounded in and driven by the Louisiana Social Studies Student Standards.</w:t>
      </w:r>
    </w:p>
    <w:p w:rsidR="005A0013" w:rsidRPr="009E0194" w:rsidRDefault="005A0013" w:rsidP="005A0013">
      <w:pPr>
        <w:pStyle w:val="A"/>
      </w:pPr>
      <w:r w:rsidRPr="009E0194">
        <w:rPr>
          <w:lang w:val="en-US"/>
        </w:rPr>
        <w:t>C.</w:t>
      </w:r>
      <w:r w:rsidRPr="009E0194">
        <w:rPr>
          <w:lang w:val="en-US"/>
        </w:rPr>
        <w:tab/>
        <w:t>T</w:t>
      </w:r>
      <w:r w:rsidRPr="009E0194">
        <w:t>he teacher candidate demonstrates understanding of how to work with primary, secondary, and tertiary sources, analyzing authorship, point of view, intended audience, reliability, and relevance.</w:t>
      </w:r>
    </w:p>
    <w:p w:rsidR="005A0013" w:rsidRPr="009E0194" w:rsidRDefault="005A0013" w:rsidP="005A0013">
      <w:pPr>
        <w:pStyle w:val="A"/>
      </w:pPr>
      <w:r w:rsidRPr="009E0194">
        <w:rPr>
          <w:lang w:val="en-US"/>
        </w:rPr>
        <w:t>D.</w:t>
      </w:r>
      <w:r w:rsidRPr="009E0194">
        <w:rPr>
          <w:lang w:val="en-US"/>
        </w:rPr>
        <w:tab/>
      </w:r>
      <w:r w:rsidRPr="009E0194">
        <w:t>The teacher candidate employs disciplinary literacy practices (historical thinking, geographic reasoning, economic analysis, and civic examination) to frame problems, construct claims, and support conclusions with evidence.</w:t>
      </w:r>
      <w:hyperlink r:id="rId8" w:history="1">
        <w:r w:rsidRPr="009E0194">
          <w:t> </w:t>
        </w:r>
      </w:hyperlink>
    </w:p>
    <w:p w:rsidR="005A0013" w:rsidRPr="009E0194" w:rsidRDefault="005A0013" w:rsidP="005A0013">
      <w:pPr>
        <w:pStyle w:val="A"/>
      </w:pPr>
      <w:r w:rsidRPr="009E0194">
        <w:rPr>
          <w:lang w:val="en-US"/>
        </w:rPr>
        <w:t>E.</w:t>
      </w:r>
      <w:r w:rsidRPr="009E0194">
        <w:rPr>
          <w:lang w:val="en-US"/>
        </w:rPr>
        <w:tab/>
      </w:r>
      <w:r w:rsidRPr="009E0194">
        <w:t>The teacher candidate comprehends the chronologically coherent organization of the Louisiana Social Studies Student Standards and connects social studies content across time and place, including comparison, change and continuity, cause and effect, and patterns of development across grade bands.</w:t>
      </w:r>
    </w:p>
    <w:p w:rsidR="005A0013" w:rsidRPr="009E0194" w:rsidRDefault="005A0013" w:rsidP="005A0013">
      <w:pPr>
        <w:pStyle w:val="AuthorityNote"/>
      </w:pPr>
      <w:r w:rsidRPr="009E0194">
        <w:t>AUTHORITY NOTE:</w:t>
      </w:r>
      <w:r w:rsidRPr="009E0194">
        <w:tab/>
        <w:t>Promulgated in accordance with R.S. 17:6, R.S. 17:7(6), R.S. 17:8.1-8.3, and R.S. 17:3902.</w:t>
      </w:r>
    </w:p>
    <w:p w:rsidR="005A0013" w:rsidRPr="009E0194" w:rsidRDefault="005A0013" w:rsidP="005A0013">
      <w:pPr>
        <w:pStyle w:val="HistoricalNote"/>
        <w:rPr>
          <w:lang w:val="en-US"/>
        </w:rPr>
      </w:pPr>
      <w:r w:rsidRPr="009E0194">
        <w:t>HISTORICAL NOTE:</w:t>
      </w:r>
      <w:r w:rsidRPr="009E0194">
        <w:tab/>
        <w:t>Promulgated by the Board of Elementary and Secondary Education, LR</w:t>
      </w:r>
      <w:r w:rsidRPr="009E0194">
        <w:rPr>
          <w:lang w:val="en-US"/>
        </w:rPr>
        <w:t xml:space="preserve"> 52:</w:t>
      </w:r>
    </w:p>
    <w:p w:rsidR="005A0013" w:rsidRPr="009E0194" w:rsidRDefault="005A0013" w:rsidP="005A0013">
      <w:pPr>
        <w:pStyle w:val="Section"/>
        <w:rPr>
          <w:lang w:val="en-US"/>
        </w:rPr>
      </w:pPr>
      <w:r w:rsidRPr="009E0194">
        <w:t>§3</w:t>
      </w:r>
      <w:r w:rsidRPr="009E0194">
        <w:rPr>
          <w:lang w:val="en-US"/>
        </w:rPr>
        <w:t>47</w:t>
      </w:r>
      <w:r w:rsidRPr="009E0194">
        <w:t>.</w:t>
      </w:r>
      <w:r w:rsidRPr="009E0194">
        <w:tab/>
      </w:r>
      <w:r w:rsidRPr="009E0194">
        <w:rPr>
          <w:lang w:val="en-US"/>
        </w:rPr>
        <w:t>Social Studies Content Pedagogy Competencies</w:t>
      </w:r>
    </w:p>
    <w:p w:rsidR="005A0013" w:rsidRPr="009E0194" w:rsidRDefault="005A0013" w:rsidP="005A0013">
      <w:pPr>
        <w:pStyle w:val="A"/>
      </w:pPr>
      <w:r w:rsidRPr="009E0194">
        <w:rPr>
          <w:lang w:val="en-US"/>
        </w:rPr>
        <w:t>A.</w:t>
      </w:r>
      <w:r w:rsidRPr="009E0194">
        <w:rPr>
          <w:lang w:val="en-US"/>
        </w:rPr>
        <w:tab/>
      </w:r>
      <w:r w:rsidRPr="009E0194">
        <w:t>The teacher candidate scaffolds analysis and the use of evidence.</w:t>
      </w:r>
    </w:p>
    <w:p w:rsidR="005A0013" w:rsidRPr="009E0194" w:rsidRDefault="005A0013" w:rsidP="005A0013">
      <w:pPr>
        <w:pStyle w:val="1"/>
      </w:pPr>
      <w:r w:rsidRPr="009E0194">
        <w:rPr>
          <w:lang w:val="en-US"/>
        </w:rPr>
        <w:t>1.</w:t>
      </w:r>
      <w:r w:rsidRPr="009E0194">
        <w:rPr>
          <w:lang w:val="en-US"/>
        </w:rPr>
        <w:tab/>
      </w:r>
      <w:r w:rsidRPr="009E0194">
        <w:t>Plans and implements appropriate tasks using high-quality instructional materials that gradually scaffold students’ ability to examine evidence, compare claims and counterclaims, and develop reasoned interpretations.</w:t>
      </w:r>
    </w:p>
    <w:p w:rsidR="005A0013" w:rsidRPr="009E0194" w:rsidRDefault="005A0013" w:rsidP="005A0013">
      <w:pPr>
        <w:pStyle w:val="1"/>
      </w:pPr>
      <w:r w:rsidRPr="009E0194">
        <w:rPr>
          <w:lang w:val="en-US"/>
        </w:rPr>
        <w:t>2.</w:t>
      </w:r>
      <w:r w:rsidRPr="009E0194">
        <w:rPr>
          <w:lang w:val="en-US"/>
        </w:rPr>
        <w:tab/>
      </w:r>
      <w:r w:rsidRPr="009E0194">
        <w:t>Uses modeling, guided practice, gradual release, and technology to support learners in navigating primary, secondary, and tertiary sources, building content knowledge, and gathering relevant textual evidence.</w:t>
      </w:r>
    </w:p>
    <w:p w:rsidR="005A0013" w:rsidRPr="009E0194" w:rsidRDefault="005A0013" w:rsidP="005A0013">
      <w:pPr>
        <w:pStyle w:val="A"/>
        <w:rPr>
          <w:szCs w:val="24"/>
        </w:rPr>
      </w:pPr>
      <w:r w:rsidRPr="009E0194">
        <w:t>B.</w:t>
      </w:r>
      <w:r w:rsidRPr="009E0194">
        <w:tab/>
        <w:t xml:space="preserve">The teacher candidate anticipates learning needs to differentiate and provide access to grade-level social studies </w:t>
      </w:r>
      <w:r w:rsidRPr="009E0194">
        <w:rPr>
          <w:lang w:val="en-US"/>
        </w:rPr>
        <w:t xml:space="preserve">content </w:t>
      </w:r>
      <w:r w:rsidRPr="009E0194">
        <w:t>standards for student mastery.</w:t>
      </w:r>
    </w:p>
    <w:p w:rsidR="005A0013" w:rsidRPr="009E0194" w:rsidRDefault="005A0013" w:rsidP="005A0013">
      <w:pPr>
        <w:pStyle w:val="1"/>
      </w:pPr>
      <w:r w:rsidRPr="009E0194">
        <w:rPr>
          <w:lang w:val="en-US"/>
        </w:rPr>
        <w:lastRenderedPageBreak/>
        <w:t>1.</w:t>
      </w:r>
      <w:r w:rsidRPr="009E0194">
        <w:rPr>
          <w:lang w:val="en-US"/>
        </w:rPr>
        <w:tab/>
      </w:r>
      <w:r w:rsidRPr="009E0194">
        <w:t>Adapts content and supports to align with students’ background knowledge, readiness, and linguistic needs without diluting rigor.</w:t>
      </w:r>
    </w:p>
    <w:p w:rsidR="005A0013" w:rsidRPr="009E0194" w:rsidRDefault="005A0013" w:rsidP="005A0013">
      <w:pPr>
        <w:pStyle w:val="1"/>
      </w:pPr>
      <w:r w:rsidRPr="009E0194">
        <w:rPr>
          <w:lang w:val="en-US"/>
        </w:rPr>
        <w:t>2.</w:t>
      </w:r>
      <w:r w:rsidRPr="009E0194">
        <w:rPr>
          <w:lang w:val="en-US"/>
        </w:rPr>
        <w:tab/>
      </w:r>
      <w:r w:rsidRPr="009E0194">
        <w:t>Provides multiple entry points to learning, such as visual supports, guided questions, or structured note-taking tools, so that all students can engage meaningfully in historical investigation.</w:t>
      </w:r>
    </w:p>
    <w:p w:rsidR="005A0013" w:rsidRPr="009E0194" w:rsidRDefault="005A0013" w:rsidP="005A0013">
      <w:pPr>
        <w:pStyle w:val="A"/>
        <w:rPr>
          <w:szCs w:val="24"/>
        </w:rPr>
      </w:pPr>
      <w:r w:rsidRPr="009E0194">
        <w:t>C.</w:t>
      </w:r>
      <w:r w:rsidRPr="009E0194">
        <w:tab/>
        <w:t>The teacher candidate utilizes questioning and discourse.</w:t>
      </w:r>
    </w:p>
    <w:p w:rsidR="005A0013" w:rsidRPr="009E0194" w:rsidRDefault="005A0013" w:rsidP="005A0013">
      <w:pPr>
        <w:pStyle w:val="1"/>
      </w:pPr>
      <w:r w:rsidRPr="009E0194">
        <w:rPr>
          <w:lang w:val="en-US"/>
        </w:rPr>
        <w:t>1.</w:t>
      </w:r>
      <w:r w:rsidRPr="009E0194">
        <w:rPr>
          <w:lang w:val="en-US"/>
        </w:rPr>
        <w:tab/>
      </w:r>
      <w:r w:rsidRPr="009E0194">
        <w:t>Facilitates structured, source-based discussion and questioning strategies that push students to demonstrate an understanding of social studies content and analyze, synthesize, and justify claims based on evidence.</w:t>
      </w:r>
    </w:p>
    <w:p w:rsidR="005A0013" w:rsidRPr="009E0194" w:rsidRDefault="005A0013" w:rsidP="005A0013">
      <w:pPr>
        <w:pStyle w:val="1"/>
      </w:pPr>
      <w:r w:rsidRPr="009E0194">
        <w:rPr>
          <w:lang w:val="en-US"/>
        </w:rPr>
        <w:t>2.</w:t>
      </w:r>
      <w:r w:rsidRPr="009E0194">
        <w:rPr>
          <w:lang w:val="en-US"/>
        </w:rPr>
        <w:tab/>
      </w:r>
      <w:r w:rsidRPr="009E0194">
        <w:t>Monitors and adjusts questioning in real-time to probe students’ thinking and clarify misunderstandings.</w:t>
      </w:r>
    </w:p>
    <w:p w:rsidR="005A0013" w:rsidRPr="009E0194" w:rsidRDefault="005A0013" w:rsidP="005A0013">
      <w:pPr>
        <w:pStyle w:val="A"/>
        <w:rPr>
          <w:szCs w:val="24"/>
        </w:rPr>
      </w:pPr>
      <w:r w:rsidRPr="009E0194">
        <w:t>D.</w:t>
      </w:r>
      <w:r w:rsidRPr="009E0194">
        <w:tab/>
        <w:t>The teacher candidate provides civic and ethical framing.</w:t>
      </w:r>
    </w:p>
    <w:p w:rsidR="005A0013" w:rsidRPr="009E0194" w:rsidRDefault="005A0013" w:rsidP="005A0013">
      <w:pPr>
        <w:pStyle w:val="1"/>
      </w:pPr>
      <w:r w:rsidRPr="009E0194">
        <w:rPr>
          <w:lang w:val="en-US"/>
        </w:rPr>
        <w:t>1.</w:t>
      </w:r>
      <w:r w:rsidRPr="009E0194">
        <w:rPr>
          <w:lang w:val="en-US"/>
        </w:rPr>
        <w:tab/>
      </w:r>
      <w:r w:rsidRPr="009E0194">
        <w:t>Connects past events, people, and ideas to the present to draw conclusions and explain current implications through discourse.</w:t>
      </w:r>
    </w:p>
    <w:p w:rsidR="005A0013" w:rsidRPr="009E0194" w:rsidRDefault="005A0013" w:rsidP="005A0013">
      <w:pPr>
        <w:pStyle w:val="1"/>
      </w:pPr>
      <w:r w:rsidRPr="009E0194">
        <w:rPr>
          <w:lang w:val="en-US"/>
        </w:rPr>
        <w:t>2.</w:t>
      </w:r>
      <w:r w:rsidRPr="009E0194">
        <w:rPr>
          <w:lang w:val="en-US"/>
        </w:rPr>
        <w:tab/>
      </w:r>
      <w:r w:rsidRPr="009E0194">
        <w:t>Encourages students to consider and understand different perspectives while ensuring discussions are based on evidence, not personal opinion.</w:t>
      </w:r>
    </w:p>
    <w:p w:rsidR="005A0013" w:rsidRPr="009E0194" w:rsidRDefault="005A0013" w:rsidP="005A0013">
      <w:pPr>
        <w:pStyle w:val="A"/>
        <w:rPr>
          <w:szCs w:val="24"/>
        </w:rPr>
      </w:pPr>
      <w:r w:rsidRPr="009E0194">
        <w:t>E.</w:t>
      </w:r>
      <w:r w:rsidRPr="009E0194">
        <w:tab/>
        <w:t>The teacher candidate assesses learning and provides focused, high-quality feedback.</w:t>
      </w:r>
    </w:p>
    <w:p w:rsidR="005A0013" w:rsidRPr="009E0194" w:rsidRDefault="005A0013" w:rsidP="005A0013">
      <w:pPr>
        <w:pStyle w:val="1"/>
      </w:pPr>
      <w:r w:rsidRPr="009E0194">
        <w:rPr>
          <w:lang w:val="en-US"/>
        </w:rPr>
        <w:t>1.</w:t>
      </w:r>
      <w:r w:rsidRPr="009E0194">
        <w:rPr>
          <w:lang w:val="en-US"/>
        </w:rPr>
        <w:tab/>
      </w:r>
      <w:r w:rsidRPr="009E0194">
        <w:t>Plans and implements formative and summative assessments</w:t>
      </w:r>
      <w:r w:rsidRPr="009E0194">
        <w:rPr>
          <w:lang w:val="en-US"/>
        </w:rPr>
        <w:t>, including</w:t>
      </w:r>
      <w:r w:rsidRPr="009E0194">
        <w:t xml:space="preserve"> performance tasks, document-based questions, essays, </w:t>
      </w:r>
      <w:r w:rsidRPr="009E0194">
        <w:rPr>
          <w:lang w:val="en-US"/>
        </w:rPr>
        <w:t xml:space="preserve">and </w:t>
      </w:r>
      <w:r w:rsidRPr="009E0194">
        <w:t>projects</w:t>
      </w:r>
      <w:r w:rsidRPr="009E0194">
        <w:rPr>
          <w:lang w:val="en-US"/>
        </w:rPr>
        <w:t>,</w:t>
      </w:r>
      <w:r w:rsidRPr="009E0194">
        <w:t xml:space="preserve"> that align with disciplinary practices and standards.</w:t>
      </w:r>
    </w:p>
    <w:p w:rsidR="005A0013" w:rsidRPr="009E0194" w:rsidRDefault="005A0013" w:rsidP="005A0013">
      <w:pPr>
        <w:pStyle w:val="1"/>
      </w:pPr>
      <w:r w:rsidRPr="009E0194">
        <w:rPr>
          <w:lang w:val="en-US"/>
        </w:rPr>
        <w:t>2.</w:t>
      </w:r>
      <w:r w:rsidRPr="009E0194">
        <w:rPr>
          <w:lang w:val="en-US"/>
        </w:rPr>
        <w:tab/>
      </w:r>
      <w:r w:rsidRPr="009E0194">
        <w:t>Uses resources and tools from the high-quality instructional materials (e.g., rubrics and exemplars) to encourage students to reflect on thinking and reasoning while providing feedback that strengthens use of evidence, clarity of claims, and understanding of disciplinary concepts beyond simple factual recall.</w:t>
      </w:r>
    </w:p>
    <w:p w:rsidR="005A0013" w:rsidRPr="009E0194" w:rsidRDefault="005A0013" w:rsidP="005A0013">
      <w:pPr>
        <w:pStyle w:val="1"/>
      </w:pPr>
      <w:r w:rsidRPr="009E0194">
        <w:rPr>
          <w:lang w:val="en-US"/>
        </w:rPr>
        <w:t>3.</w:t>
      </w:r>
      <w:r w:rsidRPr="009E0194">
        <w:rPr>
          <w:lang w:val="en-US"/>
        </w:rPr>
        <w:tab/>
      </w:r>
      <w:r w:rsidRPr="009E0194">
        <w:t>Uses formative and summative assessments to make data-informed decisions to adjust instruction.</w:t>
      </w:r>
    </w:p>
    <w:p w:rsidR="005A0013" w:rsidRPr="009E0194" w:rsidRDefault="005A0013" w:rsidP="005A0013">
      <w:pPr>
        <w:pStyle w:val="A"/>
        <w:rPr>
          <w:szCs w:val="24"/>
        </w:rPr>
      </w:pPr>
      <w:r w:rsidRPr="009E0194">
        <w:t>F.</w:t>
      </w:r>
      <w:r w:rsidRPr="009E0194">
        <w:tab/>
        <w:t>The teacher candidate engages in unit and lesson internalization aligned to the Louisiana Social Studies Student Standards using high-quality instructional materials.</w:t>
      </w:r>
    </w:p>
    <w:p w:rsidR="005A0013" w:rsidRPr="009E0194" w:rsidRDefault="005A0013" w:rsidP="005A0013">
      <w:pPr>
        <w:pStyle w:val="1"/>
      </w:pPr>
      <w:r w:rsidRPr="009E0194">
        <w:rPr>
          <w:lang w:val="en-US"/>
        </w:rPr>
        <w:t>1.</w:t>
      </w:r>
      <w:r w:rsidRPr="009E0194">
        <w:rPr>
          <w:lang w:val="en-US"/>
        </w:rPr>
        <w:tab/>
      </w:r>
      <w:r w:rsidRPr="009E0194">
        <w:t>Maps units and lessons to social studies content standards as well as disciplinary skills and practices, ensuring coherence over time and vertical alignment across grades.</w:t>
      </w:r>
    </w:p>
    <w:p w:rsidR="005A0013" w:rsidRPr="009E0194" w:rsidRDefault="005A0013" w:rsidP="005A0013">
      <w:pPr>
        <w:pStyle w:val="1"/>
      </w:pPr>
      <w:r w:rsidRPr="009E0194">
        <w:rPr>
          <w:lang w:val="en-US"/>
        </w:rPr>
        <w:t>2.</w:t>
      </w:r>
      <w:r w:rsidRPr="009E0194">
        <w:rPr>
          <w:lang w:val="en-US"/>
        </w:rPr>
        <w:tab/>
      </w:r>
      <w:r w:rsidRPr="009E0194">
        <w:t>Embeds the progressive development of historical investigation, analytical skills, and disciplinary practices within each unit.</w:t>
      </w:r>
    </w:p>
    <w:p w:rsidR="005A0013" w:rsidRPr="009E0194" w:rsidRDefault="005A0013" w:rsidP="005A0013">
      <w:pPr>
        <w:pStyle w:val="AuthorityNote"/>
      </w:pPr>
      <w:r w:rsidRPr="009E0194">
        <w:t>AUTHORITY NOTE:</w:t>
      </w:r>
      <w:r w:rsidRPr="009E0194">
        <w:tab/>
        <w:t>Promulgated in accordance with R.S. 17:6, R.S. 17:7(6), R.S. 17:8.1-8.3, and R.S. 17:3902.</w:t>
      </w:r>
    </w:p>
    <w:p w:rsidR="005A0013" w:rsidRPr="009E0194" w:rsidRDefault="005A0013" w:rsidP="005A0013">
      <w:pPr>
        <w:pStyle w:val="HistoricalNote"/>
        <w:rPr>
          <w:sz w:val="20"/>
          <w:lang w:val="en-US"/>
        </w:rPr>
      </w:pPr>
      <w:r w:rsidRPr="009E0194">
        <w:t>HISTORICAL NOTE:</w:t>
      </w:r>
      <w:r w:rsidRPr="009E0194">
        <w:tab/>
        <w:t>Promulgated by the Board of Elementary and Secondary Education, LR</w:t>
      </w:r>
      <w:r w:rsidRPr="009E0194">
        <w:rPr>
          <w:lang w:val="en-US"/>
        </w:rPr>
        <w:t xml:space="preserve"> 52:</w:t>
      </w:r>
    </w:p>
    <w:p w:rsidR="006377AB" w:rsidRPr="00750C47" w:rsidRDefault="006377AB" w:rsidP="006377A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hAnsi="Times New Roman" w:cs="Times New Roman"/>
          <w:b/>
          <w:sz w:val="20"/>
          <w:szCs w:val="20"/>
        </w:rPr>
      </w:pPr>
      <w:r w:rsidRPr="00750C47">
        <w:rPr>
          <w:rFonts w:ascii="Times New Roman" w:hAnsi="Times New Roman" w:cs="Times New Roman"/>
          <w:b/>
          <w:sz w:val="20"/>
          <w:szCs w:val="20"/>
        </w:rPr>
        <w:t>Family Impact Statement</w:t>
      </w:r>
    </w:p>
    <w:p w:rsidR="006377AB" w:rsidRPr="00750C47" w:rsidRDefault="006377AB" w:rsidP="006377AB">
      <w:pPr>
        <w:tabs>
          <w:tab w:val="left" w:pos="180"/>
          <w:tab w:val="left" w:pos="360"/>
          <w:tab w:val="left" w:pos="540"/>
          <w:tab w:val="left" w:pos="720"/>
        </w:tabs>
        <w:spacing w:after="60"/>
        <w:jc w:val="both"/>
        <w:rPr>
          <w:rFonts w:ascii="Times New Roman" w:hAnsi="Times New Roman" w:cs="Times New Roman"/>
          <w:sz w:val="20"/>
          <w:szCs w:val="20"/>
        </w:rPr>
      </w:pPr>
      <w:r w:rsidRPr="00750C47">
        <w:rPr>
          <w:rFonts w:ascii="Times New Roman" w:hAnsi="Times New Roman" w:cs="Times New Roman"/>
          <w:sz w:val="20"/>
          <w:szCs w:val="20"/>
        </w:rPr>
        <w:t>In accordance with section 953 and 974 of title 49 of the Louisiana Revised Statutes, there is hereby submitted a Family Impact Statement on rules proposed for adoption, repeal, or amendment. All Family Impact Statements will be kept on file in the state board office which has adopted, amended, or repealed rules in accordance with the applicable provisions of the law relating to public records.</w:t>
      </w:r>
    </w:p>
    <w:p w:rsidR="006377AB" w:rsidRPr="00750C47" w:rsidRDefault="006377AB" w:rsidP="006377AB">
      <w:pPr>
        <w:tabs>
          <w:tab w:val="left" w:pos="360"/>
          <w:tab w:val="left" w:pos="630"/>
          <w:tab w:val="left" w:pos="720"/>
        </w:tabs>
        <w:spacing w:after="60"/>
        <w:jc w:val="both"/>
        <w:rPr>
          <w:rFonts w:ascii="Times New Roman" w:hAnsi="Times New Roman" w:cs="Times New Roman"/>
          <w:sz w:val="20"/>
          <w:szCs w:val="20"/>
        </w:rPr>
      </w:pPr>
      <w:r w:rsidRPr="00750C47">
        <w:rPr>
          <w:rFonts w:ascii="Times New Roman" w:hAnsi="Times New Roman" w:cs="Times New Roman"/>
          <w:sz w:val="20"/>
          <w:szCs w:val="20"/>
        </w:rPr>
        <w:t>1.</w:t>
      </w:r>
      <w:r w:rsidRPr="00750C47">
        <w:rPr>
          <w:rFonts w:ascii="Times New Roman" w:hAnsi="Times New Roman" w:cs="Times New Roman"/>
          <w:sz w:val="20"/>
          <w:szCs w:val="20"/>
        </w:rPr>
        <w:tab/>
        <w:t>Will the proposed Rule affect the stability of the family? No.</w:t>
      </w:r>
    </w:p>
    <w:p w:rsidR="006377AB" w:rsidRPr="00750C47" w:rsidRDefault="006377AB" w:rsidP="006377AB">
      <w:pPr>
        <w:tabs>
          <w:tab w:val="left" w:pos="360"/>
          <w:tab w:val="left" w:pos="630"/>
          <w:tab w:val="left" w:pos="720"/>
        </w:tabs>
        <w:spacing w:after="60"/>
        <w:jc w:val="both"/>
        <w:rPr>
          <w:rFonts w:ascii="Times New Roman" w:hAnsi="Times New Roman" w:cs="Times New Roman"/>
          <w:sz w:val="20"/>
          <w:szCs w:val="20"/>
        </w:rPr>
      </w:pPr>
      <w:r w:rsidRPr="00750C47">
        <w:rPr>
          <w:rFonts w:ascii="Times New Roman" w:hAnsi="Times New Roman" w:cs="Times New Roman"/>
          <w:sz w:val="20"/>
          <w:szCs w:val="20"/>
        </w:rPr>
        <w:t>2.</w:t>
      </w:r>
      <w:r w:rsidRPr="00750C47">
        <w:rPr>
          <w:rFonts w:ascii="Times New Roman" w:hAnsi="Times New Roman" w:cs="Times New Roman"/>
          <w:sz w:val="20"/>
          <w:szCs w:val="20"/>
        </w:rPr>
        <w:tab/>
        <w:t>Will the proposed Rule affect the authority and rights of parents regarding the education and supervision of their children? No.</w:t>
      </w:r>
    </w:p>
    <w:p w:rsidR="006377AB" w:rsidRPr="00750C47" w:rsidRDefault="006377AB" w:rsidP="006377AB">
      <w:pPr>
        <w:tabs>
          <w:tab w:val="left" w:pos="360"/>
          <w:tab w:val="left" w:pos="630"/>
          <w:tab w:val="left" w:pos="720"/>
        </w:tabs>
        <w:spacing w:after="60"/>
        <w:jc w:val="both"/>
        <w:rPr>
          <w:rFonts w:ascii="Times New Roman" w:hAnsi="Times New Roman" w:cs="Times New Roman"/>
          <w:sz w:val="20"/>
          <w:szCs w:val="20"/>
        </w:rPr>
      </w:pPr>
      <w:r w:rsidRPr="00750C47">
        <w:rPr>
          <w:rFonts w:ascii="Times New Roman" w:hAnsi="Times New Roman" w:cs="Times New Roman"/>
          <w:sz w:val="20"/>
          <w:szCs w:val="20"/>
        </w:rPr>
        <w:t>3.</w:t>
      </w:r>
      <w:r w:rsidRPr="00750C47">
        <w:rPr>
          <w:rFonts w:ascii="Times New Roman" w:hAnsi="Times New Roman" w:cs="Times New Roman"/>
          <w:sz w:val="20"/>
          <w:szCs w:val="20"/>
        </w:rPr>
        <w:tab/>
        <w:t>Will the proposed Rule affect the functioning of the family? No.</w:t>
      </w:r>
    </w:p>
    <w:p w:rsidR="006377AB" w:rsidRPr="00750C47" w:rsidRDefault="006377AB" w:rsidP="006377AB">
      <w:pPr>
        <w:tabs>
          <w:tab w:val="left" w:pos="360"/>
          <w:tab w:val="left" w:pos="630"/>
          <w:tab w:val="left" w:pos="720"/>
        </w:tabs>
        <w:spacing w:after="60"/>
        <w:jc w:val="both"/>
        <w:rPr>
          <w:rFonts w:ascii="Times New Roman" w:hAnsi="Times New Roman" w:cs="Times New Roman"/>
          <w:sz w:val="20"/>
          <w:szCs w:val="20"/>
        </w:rPr>
      </w:pPr>
      <w:r w:rsidRPr="00750C47">
        <w:rPr>
          <w:rFonts w:ascii="Times New Roman" w:hAnsi="Times New Roman" w:cs="Times New Roman"/>
          <w:sz w:val="20"/>
          <w:szCs w:val="20"/>
        </w:rPr>
        <w:t>4.</w:t>
      </w:r>
      <w:r w:rsidRPr="00750C47">
        <w:rPr>
          <w:rFonts w:ascii="Times New Roman" w:hAnsi="Times New Roman" w:cs="Times New Roman"/>
          <w:sz w:val="20"/>
          <w:szCs w:val="20"/>
        </w:rPr>
        <w:tab/>
        <w:t>Will the proposed Rule affect family earnings and family budget? No.</w:t>
      </w:r>
    </w:p>
    <w:p w:rsidR="006377AB" w:rsidRPr="00750C47" w:rsidRDefault="006377AB" w:rsidP="006377AB">
      <w:pPr>
        <w:tabs>
          <w:tab w:val="left" w:pos="360"/>
          <w:tab w:val="left" w:pos="630"/>
          <w:tab w:val="left" w:pos="720"/>
        </w:tabs>
        <w:spacing w:after="60"/>
        <w:jc w:val="both"/>
        <w:rPr>
          <w:rFonts w:ascii="Times New Roman" w:hAnsi="Times New Roman" w:cs="Times New Roman"/>
          <w:sz w:val="20"/>
          <w:szCs w:val="20"/>
        </w:rPr>
      </w:pPr>
      <w:r w:rsidRPr="00750C47">
        <w:rPr>
          <w:rFonts w:ascii="Times New Roman" w:hAnsi="Times New Roman" w:cs="Times New Roman"/>
          <w:sz w:val="20"/>
          <w:szCs w:val="20"/>
        </w:rPr>
        <w:t>5.</w:t>
      </w:r>
      <w:r w:rsidRPr="00750C47">
        <w:rPr>
          <w:rFonts w:ascii="Times New Roman" w:hAnsi="Times New Roman" w:cs="Times New Roman"/>
          <w:sz w:val="20"/>
          <w:szCs w:val="20"/>
        </w:rPr>
        <w:tab/>
        <w:t>Will the proposed Rule affect the behavior and personal responsibility of children? No.</w:t>
      </w:r>
    </w:p>
    <w:p w:rsidR="006377AB" w:rsidRPr="00750C47" w:rsidRDefault="006377AB" w:rsidP="006377AB">
      <w:pPr>
        <w:tabs>
          <w:tab w:val="left" w:pos="360"/>
          <w:tab w:val="left" w:pos="630"/>
          <w:tab w:val="left" w:pos="720"/>
        </w:tabs>
        <w:spacing w:after="60"/>
        <w:jc w:val="both"/>
        <w:rPr>
          <w:rFonts w:ascii="Times New Roman" w:hAnsi="Times New Roman" w:cs="Times New Roman"/>
          <w:sz w:val="20"/>
          <w:szCs w:val="20"/>
        </w:rPr>
      </w:pPr>
      <w:r w:rsidRPr="00750C47">
        <w:rPr>
          <w:rFonts w:ascii="Times New Roman" w:hAnsi="Times New Roman" w:cs="Times New Roman"/>
          <w:sz w:val="20"/>
          <w:szCs w:val="20"/>
        </w:rPr>
        <w:t>6.</w:t>
      </w:r>
      <w:r w:rsidRPr="00750C47">
        <w:rPr>
          <w:rFonts w:ascii="Times New Roman" w:hAnsi="Times New Roman" w:cs="Times New Roman"/>
          <w:sz w:val="20"/>
          <w:szCs w:val="20"/>
        </w:rPr>
        <w:tab/>
        <w:t>Is the family or local government able to perform the function as contained in the proposed Rule? Yes.</w:t>
      </w:r>
    </w:p>
    <w:p w:rsidR="006377AB" w:rsidRPr="00750C47" w:rsidRDefault="006377AB" w:rsidP="006377A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hAnsi="Times New Roman" w:cs="Times New Roman"/>
          <w:b/>
          <w:sz w:val="20"/>
          <w:szCs w:val="20"/>
        </w:rPr>
      </w:pPr>
      <w:r w:rsidRPr="00750C47">
        <w:rPr>
          <w:rFonts w:ascii="Times New Roman" w:hAnsi="Times New Roman" w:cs="Times New Roman"/>
          <w:b/>
          <w:sz w:val="20"/>
          <w:szCs w:val="20"/>
        </w:rPr>
        <w:t>Poverty Impact Statement</w:t>
      </w:r>
    </w:p>
    <w:p w:rsidR="006377AB" w:rsidRPr="00750C47" w:rsidRDefault="006377AB" w:rsidP="006377AB">
      <w:pPr>
        <w:tabs>
          <w:tab w:val="left" w:pos="180"/>
          <w:tab w:val="left" w:pos="360"/>
          <w:tab w:val="left" w:pos="630"/>
          <w:tab w:val="left" w:pos="720"/>
        </w:tabs>
        <w:spacing w:after="60"/>
        <w:jc w:val="both"/>
        <w:rPr>
          <w:rFonts w:ascii="Times New Roman" w:hAnsi="Times New Roman" w:cs="Times New Roman"/>
          <w:sz w:val="20"/>
          <w:szCs w:val="20"/>
        </w:rPr>
      </w:pPr>
      <w:r w:rsidRPr="00750C47">
        <w:rPr>
          <w:rFonts w:ascii="Times New Roman" w:hAnsi="Times New Roman" w:cs="Times New Roman"/>
          <w:sz w:val="20"/>
          <w:szCs w:val="20"/>
        </w:rPr>
        <w:t>In accordance with section 973 of title 49 of the Louisiana Revised Statutes, there is hereby submitted a Poverty Impact Statement on rules proposed for adoption, amendment, or repeal. All Poverty Impact Statements will be in writing and kept on file in the state agency which has adopted, amended, or repealed rules in accordance with the applicable provisions of the law relating to public records. For the purposes of this section, the word “poverty” means living at or below 100 percent of the federal poverty line.</w:t>
      </w:r>
    </w:p>
    <w:p w:rsidR="006377AB" w:rsidRPr="00750C47" w:rsidRDefault="006377AB" w:rsidP="006377AB">
      <w:pPr>
        <w:tabs>
          <w:tab w:val="left" w:pos="360"/>
          <w:tab w:val="left" w:pos="630"/>
          <w:tab w:val="left" w:pos="720"/>
        </w:tabs>
        <w:spacing w:after="60"/>
        <w:jc w:val="both"/>
        <w:rPr>
          <w:rFonts w:ascii="Times New Roman" w:hAnsi="Times New Roman" w:cs="Times New Roman"/>
          <w:sz w:val="20"/>
          <w:szCs w:val="20"/>
        </w:rPr>
      </w:pPr>
      <w:r w:rsidRPr="00750C47">
        <w:rPr>
          <w:rFonts w:ascii="Times New Roman" w:hAnsi="Times New Roman" w:cs="Times New Roman"/>
          <w:sz w:val="20"/>
          <w:szCs w:val="20"/>
        </w:rPr>
        <w:t>1.</w:t>
      </w:r>
      <w:r w:rsidRPr="00750C47">
        <w:rPr>
          <w:rFonts w:ascii="Times New Roman" w:hAnsi="Times New Roman" w:cs="Times New Roman"/>
          <w:sz w:val="20"/>
          <w:szCs w:val="20"/>
        </w:rPr>
        <w:tab/>
        <w:t>Will the proposed Rule affect the household income, assets, and financial authority? No.</w:t>
      </w:r>
    </w:p>
    <w:p w:rsidR="006377AB" w:rsidRPr="00750C47" w:rsidRDefault="006377AB" w:rsidP="006377AB">
      <w:pPr>
        <w:tabs>
          <w:tab w:val="left" w:pos="360"/>
          <w:tab w:val="left" w:pos="630"/>
          <w:tab w:val="left" w:pos="720"/>
        </w:tabs>
        <w:spacing w:after="60"/>
        <w:jc w:val="both"/>
        <w:rPr>
          <w:rFonts w:ascii="Times New Roman" w:hAnsi="Times New Roman" w:cs="Times New Roman"/>
          <w:sz w:val="20"/>
          <w:szCs w:val="20"/>
        </w:rPr>
      </w:pPr>
      <w:r w:rsidRPr="00750C47">
        <w:rPr>
          <w:rFonts w:ascii="Times New Roman" w:hAnsi="Times New Roman" w:cs="Times New Roman"/>
          <w:sz w:val="20"/>
          <w:szCs w:val="20"/>
        </w:rPr>
        <w:t>2.</w:t>
      </w:r>
      <w:r w:rsidRPr="00750C47">
        <w:rPr>
          <w:rFonts w:ascii="Times New Roman" w:hAnsi="Times New Roman" w:cs="Times New Roman"/>
          <w:sz w:val="20"/>
          <w:szCs w:val="20"/>
        </w:rPr>
        <w:tab/>
        <w:t>Will the proposed Rule affect early childhood development and preschool through postsecondary education development? No.</w:t>
      </w:r>
    </w:p>
    <w:p w:rsidR="006377AB" w:rsidRPr="00750C47" w:rsidRDefault="006377AB" w:rsidP="006377AB">
      <w:pPr>
        <w:tabs>
          <w:tab w:val="left" w:pos="360"/>
          <w:tab w:val="left" w:pos="630"/>
          <w:tab w:val="left" w:pos="720"/>
        </w:tabs>
        <w:spacing w:after="60"/>
        <w:jc w:val="both"/>
        <w:rPr>
          <w:rFonts w:ascii="Times New Roman" w:hAnsi="Times New Roman" w:cs="Times New Roman"/>
          <w:sz w:val="20"/>
          <w:szCs w:val="20"/>
        </w:rPr>
      </w:pPr>
      <w:r w:rsidRPr="00750C47">
        <w:rPr>
          <w:rFonts w:ascii="Times New Roman" w:hAnsi="Times New Roman" w:cs="Times New Roman"/>
          <w:sz w:val="20"/>
          <w:szCs w:val="20"/>
        </w:rPr>
        <w:t>3.</w:t>
      </w:r>
      <w:r w:rsidRPr="00750C47">
        <w:rPr>
          <w:rFonts w:ascii="Times New Roman" w:hAnsi="Times New Roman" w:cs="Times New Roman"/>
          <w:sz w:val="20"/>
          <w:szCs w:val="20"/>
        </w:rPr>
        <w:tab/>
        <w:t xml:space="preserve">Will the proposed Rule affect employment and workforce development? </w:t>
      </w:r>
      <w:r w:rsidR="00C6580E">
        <w:rPr>
          <w:rFonts w:ascii="Times New Roman" w:hAnsi="Times New Roman" w:cs="Times New Roman"/>
          <w:sz w:val="20"/>
          <w:szCs w:val="20"/>
        </w:rPr>
        <w:t>No</w:t>
      </w:r>
      <w:r w:rsidRPr="00750C47">
        <w:rPr>
          <w:rFonts w:ascii="Times New Roman" w:hAnsi="Times New Roman" w:cs="Times New Roman"/>
          <w:sz w:val="20"/>
          <w:szCs w:val="20"/>
        </w:rPr>
        <w:t>.</w:t>
      </w:r>
    </w:p>
    <w:p w:rsidR="006377AB" w:rsidRPr="00750C47" w:rsidRDefault="006377AB" w:rsidP="006377AB">
      <w:pPr>
        <w:tabs>
          <w:tab w:val="left" w:pos="360"/>
          <w:tab w:val="left" w:pos="630"/>
          <w:tab w:val="left" w:pos="720"/>
        </w:tabs>
        <w:spacing w:after="60"/>
        <w:jc w:val="both"/>
        <w:rPr>
          <w:rFonts w:ascii="Times New Roman" w:hAnsi="Times New Roman" w:cs="Times New Roman"/>
          <w:sz w:val="20"/>
          <w:szCs w:val="20"/>
        </w:rPr>
      </w:pPr>
      <w:r w:rsidRPr="00750C47">
        <w:rPr>
          <w:rFonts w:ascii="Times New Roman" w:hAnsi="Times New Roman" w:cs="Times New Roman"/>
          <w:sz w:val="20"/>
          <w:szCs w:val="20"/>
        </w:rPr>
        <w:t>4.</w:t>
      </w:r>
      <w:r w:rsidRPr="00750C47">
        <w:rPr>
          <w:rFonts w:ascii="Times New Roman" w:hAnsi="Times New Roman" w:cs="Times New Roman"/>
          <w:sz w:val="20"/>
          <w:szCs w:val="20"/>
        </w:rPr>
        <w:tab/>
        <w:t>Will the proposed Rule affect taxes and tax credits? No.</w:t>
      </w:r>
    </w:p>
    <w:p w:rsidR="00AB58F2" w:rsidRPr="000F7616" w:rsidRDefault="006377AB" w:rsidP="006377AB">
      <w:pPr>
        <w:tabs>
          <w:tab w:val="left" w:pos="360"/>
          <w:tab w:val="left" w:pos="630"/>
          <w:tab w:val="left" w:pos="720"/>
        </w:tabs>
        <w:spacing w:after="60"/>
        <w:jc w:val="both"/>
      </w:pPr>
      <w:r w:rsidRPr="00750C47">
        <w:rPr>
          <w:rFonts w:ascii="Times New Roman" w:hAnsi="Times New Roman" w:cs="Times New Roman"/>
          <w:sz w:val="20"/>
          <w:szCs w:val="20"/>
        </w:rPr>
        <w:t>5.</w:t>
      </w:r>
      <w:r w:rsidRPr="00750C47">
        <w:rPr>
          <w:rFonts w:ascii="Times New Roman" w:hAnsi="Times New Roman" w:cs="Times New Roman"/>
          <w:sz w:val="20"/>
          <w:szCs w:val="20"/>
        </w:rPr>
        <w:tab/>
        <w:t>Will the proposed Rule affect child and dependent care, housing, health care, nutrition, transportation, and utilities assistance? No.</w:t>
      </w:r>
    </w:p>
    <w:p w:rsidR="00D4464B" w:rsidRPr="000F7616" w:rsidRDefault="00D4464B" w:rsidP="00D4464B">
      <w:pPr>
        <w:tabs>
          <w:tab w:val="left" w:pos="1140"/>
        </w:tabs>
        <w:jc w:val="center"/>
        <w:rPr>
          <w:rFonts w:ascii="Times New Roman" w:eastAsia="Times New Roman" w:hAnsi="Times New Roman" w:cs="Times New Roman"/>
          <w:b/>
          <w:sz w:val="20"/>
          <w:szCs w:val="20"/>
        </w:rPr>
      </w:pPr>
      <w:r w:rsidRPr="000F7616">
        <w:rPr>
          <w:rFonts w:ascii="Times New Roman" w:eastAsia="Times New Roman" w:hAnsi="Times New Roman" w:cs="Times New Roman"/>
          <w:b/>
          <w:sz w:val="20"/>
          <w:szCs w:val="20"/>
        </w:rPr>
        <w:t>Small Business Analysis</w:t>
      </w:r>
    </w:p>
    <w:p w:rsidR="00D4464B" w:rsidRPr="000F7616" w:rsidRDefault="00D4464B" w:rsidP="006377AB">
      <w:pPr>
        <w:tabs>
          <w:tab w:val="left" w:pos="1140"/>
        </w:tabs>
        <w:jc w:val="both"/>
        <w:rPr>
          <w:rFonts w:ascii="Times New Roman" w:eastAsia="Times New Roman" w:hAnsi="Times New Roman" w:cs="Times New Roman"/>
          <w:sz w:val="20"/>
          <w:szCs w:val="20"/>
        </w:rPr>
      </w:pPr>
      <w:r w:rsidRPr="000F7616">
        <w:rPr>
          <w:rFonts w:ascii="Times New Roman" w:eastAsia="Times New Roman" w:hAnsi="Times New Roman" w:cs="Times New Roman"/>
          <w:sz w:val="20"/>
          <w:szCs w:val="20"/>
        </w:rPr>
        <w:t>The impact of the proposed Rule on small businesses as defined in the Regulatory Flexibility Act has been considered. It is estimated that the proposed action is not expected to have a significant adverse impact on small businesses. The agency, consistent with health, safety, environmental and economic welfare factors has considered and, where possible, utilized regulatory methods in the drafting of the proposed rule that will accomplish the objectives of applicable statutes while minimizing the adverse impact of the proposed rule on small businesses.</w:t>
      </w:r>
    </w:p>
    <w:p w:rsidR="00D4464B" w:rsidRPr="000F7616" w:rsidRDefault="00D4464B" w:rsidP="00D4464B">
      <w:pPr>
        <w:jc w:val="center"/>
        <w:rPr>
          <w:rFonts w:ascii="Times New Roman" w:eastAsia="Times New Roman" w:hAnsi="Times New Roman" w:cs="Times New Roman"/>
          <w:sz w:val="20"/>
          <w:szCs w:val="20"/>
        </w:rPr>
      </w:pPr>
      <w:r w:rsidRPr="000F7616">
        <w:rPr>
          <w:rFonts w:ascii="Times New Roman" w:eastAsia="Times New Roman" w:hAnsi="Times New Roman" w:cs="Times New Roman"/>
          <w:b/>
          <w:sz w:val="20"/>
          <w:szCs w:val="20"/>
        </w:rPr>
        <w:t>Provider Impact Statement</w:t>
      </w:r>
    </w:p>
    <w:p w:rsidR="00D4464B" w:rsidRPr="000F7616" w:rsidRDefault="00D4464B" w:rsidP="00D4464B">
      <w:pPr>
        <w:jc w:val="both"/>
        <w:rPr>
          <w:rFonts w:ascii="Times New Roman" w:eastAsia="Times New Roman" w:hAnsi="Times New Roman" w:cs="Times New Roman"/>
          <w:sz w:val="20"/>
          <w:szCs w:val="20"/>
        </w:rPr>
      </w:pPr>
      <w:r w:rsidRPr="000F7616">
        <w:rPr>
          <w:rFonts w:ascii="Times New Roman" w:eastAsia="Times New Roman" w:hAnsi="Times New Roman" w:cs="Times New Roman"/>
          <w:sz w:val="20"/>
          <w:szCs w:val="20"/>
        </w:rPr>
        <w:t>The proposed Rule should not have any known or foreseeable impact on providers as defined by HCR 170 of 2014 Regular Legislative Session. In particular, there should be no known or foreseeable effect on:</w:t>
      </w:r>
    </w:p>
    <w:p w:rsidR="00D4464B" w:rsidRPr="000F7616" w:rsidRDefault="00D4464B" w:rsidP="00D4464B">
      <w:pPr>
        <w:tabs>
          <w:tab w:val="left" w:pos="720"/>
          <w:tab w:val="left" w:pos="1080"/>
        </w:tabs>
        <w:ind w:firstLine="720"/>
        <w:jc w:val="both"/>
        <w:rPr>
          <w:rFonts w:ascii="Times New Roman" w:eastAsia="Times New Roman" w:hAnsi="Times New Roman" w:cs="Times New Roman"/>
          <w:sz w:val="20"/>
          <w:szCs w:val="20"/>
        </w:rPr>
      </w:pPr>
      <w:r w:rsidRPr="000F7616">
        <w:rPr>
          <w:rFonts w:ascii="Times New Roman" w:eastAsia="Times New Roman" w:hAnsi="Times New Roman" w:cs="Times New Roman"/>
          <w:sz w:val="20"/>
          <w:szCs w:val="20"/>
        </w:rPr>
        <w:t>1.</w:t>
      </w:r>
      <w:r w:rsidRPr="000F7616">
        <w:rPr>
          <w:rFonts w:ascii="Times New Roman" w:eastAsia="Times New Roman" w:hAnsi="Times New Roman" w:cs="Times New Roman"/>
          <w:sz w:val="20"/>
          <w:szCs w:val="20"/>
        </w:rPr>
        <w:tab/>
        <w:t>the effect on the staffing level requirements or qualifications required to provide the same level of service;</w:t>
      </w:r>
    </w:p>
    <w:p w:rsidR="00D4464B" w:rsidRPr="000F7616" w:rsidRDefault="00D4464B" w:rsidP="00D4464B">
      <w:pPr>
        <w:tabs>
          <w:tab w:val="left" w:pos="720"/>
          <w:tab w:val="left" w:pos="1080"/>
        </w:tabs>
        <w:ind w:firstLine="720"/>
        <w:jc w:val="both"/>
        <w:rPr>
          <w:rFonts w:ascii="Times New Roman" w:eastAsia="Times New Roman" w:hAnsi="Times New Roman" w:cs="Times New Roman"/>
          <w:sz w:val="20"/>
          <w:szCs w:val="20"/>
        </w:rPr>
      </w:pPr>
      <w:r w:rsidRPr="000F7616">
        <w:rPr>
          <w:rFonts w:ascii="Times New Roman" w:eastAsia="Times New Roman" w:hAnsi="Times New Roman" w:cs="Times New Roman"/>
          <w:sz w:val="20"/>
          <w:szCs w:val="20"/>
        </w:rPr>
        <w:t>2.</w:t>
      </w:r>
      <w:r w:rsidRPr="000F7616">
        <w:rPr>
          <w:rFonts w:ascii="Times New Roman" w:eastAsia="Times New Roman" w:hAnsi="Times New Roman" w:cs="Times New Roman"/>
          <w:sz w:val="20"/>
          <w:szCs w:val="20"/>
        </w:rPr>
        <w:tab/>
        <w:t>the total direct and indirect effect on the cost to the providers to provide the same level of service; or</w:t>
      </w:r>
    </w:p>
    <w:p w:rsidR="00D4464B" w:rsidRPr="000F7616" w:rsidRDefault="00D4464B" w:rsidP="00D4464B">
      <w:pPr>
        <w:tabs>
          <w:tab w:val="left" w:pos="720"/>
          <w:tab w:val="left" w:pos="1080"/>
        </w:tabs>
        <w:ind w:firstLine="720"/>
        <w:jc w:val="both"/>
        <w:rPr>
          <w:rFonts w:ascii="Times New Roman" w:eastAsia="Times New Roman" w:hAnsi="Times New Roman" w:cs="Times New Roman"/>
          <w:sz w:val="20"/>
          <w:szCs w:val="20"/>
        </w:rPr>
      </w:pPr>
      <w:r w:rsidRPr="000F7616">
        <w:rPr>
          <w:rFonts w:ascii="Times New Roman" w:eastAsia="Times New Roman" w:hAnsi="Times New Roman" w:cs="Times New Roman"/>
          <w:sz w:val="20"/>
          <w:szCs w:val="20"/>
        </w:rPr>
        <w:t>3.</w:t>
      </w:r>
      <w:r w:rsidRPr="000F7616">
        <w:rPr>
          <w:rFonts w:ascii="Times New Roman" w:eastAsia="Times New Roman" w:hAnsi="Times New Roman" w:cs="Times New Roman"/>
          <w:sz w:val="20"/>
          <w:szCs w:val="20"/>
        </w:rPr>
        <w:tab/>
        <w:t>the overall effect on the ability of the provider to provide the same level of service.</w:t>
      </w:r>
    </w:p>
    <w:p w:rsidR="00D4464B" w:rsidRPr="000F7616" w:rsidRDefault="00D4464B" w:rsidP="00D4464B">
      <w:pPr>
        <w:jc w:val="center"/>
        <w:rPr>
          <w:rFonts w:ascii="Times New Roman" w:eastAsia="Times New Roman" w:hAnsi="Times New Roman" w:cs="Times New Roman"/>
          <w:b/>
          <w:sz w:val="20"/>
          <w:szCs w:val="20"/>
        </w:rPr>
      </w:pPr>
      <w:r w:rsidRPr="000F7616">
        <w:rPr>
          <w:rFonts w:ascii="Times New Roman" w:eastAsia="Times New Roman" w:hAnsi="Times New Roman" w:cs="Times New Roman"/>
          <w:b/>
          <w:sz w:val="20"/>
          <w:szCs w:val="20"/>
        </w:rPr>
        <w:t>Public Comments</w:t>
      </w:r>
    </w:p>
    <w:p w:rsidR="003C7D93" w:rsidRPr="00702954" w:rsidRDefault="003C7D93" w:rsidP="003C7D93">
      <w:pPr>
        <w:jc w:val="both"/>
        <w:rPr>
          <w:rFonts w:ascii="Times New Roman" w:eastAsia="Times New Roman" w:hAnsi="Times New Roman" w:cs="Times New Roman"/>
          <w:sz w:val="20"/>
          <w:szCs w:val="20"/>
        </w:rPr>
      </w:pPr>
      <w:r w:rsidRPr="00702954">
        <w:rPr>
          <w:rFonts w:ascii="Times New Roman" w:eastAsia="Times New Roman" w:hAnsi="Times New Roman" w:cs="Times New Roman"/>
          <w:sz w:val="20"/>
          <w:szCs w:val="20"/>
        </w:rPr>
        <w:lastRenderedPageBreak/>
        <w:t xml:space="preserve">Interested persons may submit written comments via the U.S. Mail until noon, </w:t>
      </w:r>
      <w:r>
        <w:rPr>
          <w:rFonts w:ascii="Times New Roman" w:eastAsia="Times New Roman" w:hAnsi="Times New Roman" w:cs="Times New Roman"/>
          <w:sz w:val="20"/>
          <w:szCs w:val="20"/>
        </w:rPr>
        <w:t>May</w:t>
      </w:r>
      <w:r w:rsidRPr="00702954">
        <w:rPr>
          <w:rFonts w:ascii="Times New Roman" w:eastAsia="Times New Roman" w:hAnsi="Times New Roman" w:cs="Times New Roman"/>
          <w:sz w:val="20"/>
          <w:szCs w:val="20"/>
        </w:rPr>
        <w:t xml:space="preserve"> 10, 202</w:t>
      </w:r>
      <w:r>
        <w:rPr>
          <w:rFonts w:ascii="Times New Roman" w:eastAsia="Times New Roman" w:hAnsi="Times New Roman" w:cs="Times New Roman"/>
          <w:sz w:val="20"/>
          <w:szCs w:val="20"/>
        </w:rPr>
        <w:t>6</w:t>
      </w:r>
      <w:r w:rsidRPr="00702954">
        <w:rPr>
          <w:rFonts w:ascii="Times New Roman" w:eastAsia="Times New Roman" w:hAnsi="Times New Roman" w:cs="Times New Roman"/>
          <w:sz w:val="20"/>
          <w:szCs w:val="20"/>
        </w:rPr>
        <w:t>, to Tavares Walker, Executive Director, Board of Elementary and Secondary Education, Box 94064, Capitol Station, Baton Rouge, LA 70804-9064. Written comments may also be hand delivered to Tavares Walker, Executive Director, Board of Elementary and Secondary Education, Suite 5-190, 1201 North Third Street, Baton Rouge, LA 70802 and must be date stamped by the BESE office on the date received. Public comments must be dated and include the original signature of the person submitting the comments.</w:t>
      </w:r>
    </w:p>
    <w:p w:rsidR="006377AB" w:rsidRPr="00750C47" w:rsidRDefault="006377AB" w:rsidP="006377AB">
      <w:pPr>
        <w:ind w:left="6840" w:firstLine="360"/>
        <w:jc w:val="both"/>
        <w:rPr>
          <w:rFonts w:ascii="Times New Roman" w:hAnsi="Times New Roman" w:cs="Times New Roman"/>
          <w:sz w:val="20"/>
          <w:szCs w:val="20"/>
        </w:rPr>
      </w:pPr>
      <w:r w:rsidRPr="00750C47">
        <w:rPr>
          <w:rFonts w:ascii="Times New Roman" w:hAnsi="Times New Roman" w:cs="Times New Roman"/>
          <w:sz w:val="20"/>
          <w:szCs w:val="20"/>
        </w:rPr>
        <w:t>Tavares A. Walker</w:t>
      </w:r>
    </w:p>
    <w:p w:rsidR="006377AB" w:rsidRPr="00750C47" w:rsidRDefault="006377AB" w:rsidP="006377AB">
      <w:pPr>
        <w:ind w:left="6840" w:firstLine="360"/>
        <w:jc w:val="both"/>
        <w:rPr>
          <w:rFonts w:ascii="Times New Roman" w:hAnsi="Times New Roman" w:cs="Times New Roman"/>
          <w:sz w:val="20"/>
          <w:szCs w:val="20"/>
        </w:rPr>
      </w:pPr>
      <w:r w:rsidRPr="00750C47">
        <w:rPr>
          <w:rFonts w:ascii="Times New Roman" w:hAnsi="Times New Roman" w:cs="Times New Roman"/>
          <w:sz w:val="20"/>
          <w:szCs w:val="20"/>
        </w:rPr>
        <w:t>Executive Director</w:t>
      </w:r>
    </w:p>
    <w:p w:rsidR="006377AB" w:rsidRDefault="006377AB" w:rsidP="004F6187">
      <w:pPr>
        <w:pStyle w:val="WPNormal"/>
        <w:tabs>
          <w:tab w:val="left" w:pos="-720"/>
          <w:tab w:val="left" w:pos="0"/>
          <w:tab w:val="left" w:pos="720"/>
          <w:tab w:val="left" w:pos="1440"/>
          <w:tab w:val="left" w:pos="2160"/>
          <w:tab w:val="left" w:pos="2880"/>
        </w:tabs>
        <w:jc w:val="center"/>
        <w:rPr>
          <w:rFonts w:ascii="Times New Roman" w:hAnsi="Times New Roman"/>
          <w:b/>
          <w:sz w:val="20"/>
        </w:rPr>
      </w:pPr>
    </w:p>
    <w:p w:rsidR="00C57792" w:rsidRDefault="004F6187" w:rsidP="00C57792">
      <w:pPr>
        <w:pStyle w:val="WPNormal"/>
        <w:tabs>
          <w:tab w:val="left" w:pos="-720"/>
          <w:tab w:val="left" w:pos="0"/>
          <w:tab w:val="left" w:pos="720"/>
          <w:tab w:val="left" w:pos="1440"/>
          <w:tab w:val="left" w:pos="2160"/>
          <w:tab w:val="left" w:pos="2880"/>
        </w:tabs>
        <w:jc w:val="center"/>
        <w:rPr>
          <w:rFonts w:ascii="Times New Roman" w:hAnsi="Times New Roman"/>
          <w:b/>
          <w:sz w:val="20"/>
        </w:rPr>
      </w:pPr>
      <w:r w:rsidRPr="00DE47B6">
        <w:rPr>
          <w:rFonts w:ascii="Times New Roman" w:hAnsi="Times New Roman"/>
          <w:b/>
          <w:sz w:val="20"/>
        </w:rPr>
        <w:t>FISCAL AND ECONOMIC IMPACT STATEMENT</w:t>
      </w:r>
      <w:r w:rsidR="006377AB">
        <w:rPr>
          <w:rFonts w:ascii="Times New Roman" w:hAnsi="Times New Roman"/>
          <w:b/>
          <w:sz w:val="20"/>
        </w:rPr>
        <w:t xml:space="preserve"> </w:t>
      </w:r>
      <w:r w:rsidRPr="00DE47B6">
        <w:rPr>
          <w:rFonts w:ascii="Times New Roman" w:hAnsi="Times New Roman"/>
          <w:b/>
          <w:sz w:val="20"/>
        </w:rPr>
        <w:t>FOR ADMINISTRATIVE RULES</w:t>
      </w:r>
    </w:p>
    <w:p w:rsidR="00C57792" w:rsidRDefault="00C57792" w:rsidP="00C57792">
      <w:pPr>
        <w:pStyle w:val="WPNormal"/>
        <w:tabs>
          <w:tab w:val="left" w:pos="-720"/>
          <w:tab w:val="left" w:pos="0"/>
          <w:tab w:val="left" w:pos="720"/>
          <w:tab w:val="left" w:pos="1440"/>
          <w:tab w:val="left" w:pos="2160"/>
          <w:tab w:val="left" w:pos="2880"/>
        </w:tabs>
        <w:jc w:val="center"/>
        <w:rPr>
          <w:rFonts w:ascii="Times New Roman" w:hAnsi="Times New Roman"/>
          <w:b/>
          <w:i/>
          <w:noProof/>
          <w:sz w:val="20"/>
        </w:rPr>
      </w:pPr>
      <w:r>
        <w:rPr>
          <w:rFonts w:ascii="Times New Roman" w:hAnsi="Times New Roman"/>
          <w:b/>
          <w:sz w:val="20"/>
        </w:rPr>
        <w:t xml:space="preserve">RULE TITLE: </w:t>
      </w:r>
      <w:r w:rsidRPr="00C57792">
        <w:rPr>
          <w:rFonts w:ascii="Times New Roman" w:hAnsi="Times New Roman"/>
          <w:b/>
          <w:i/>
          <w:noProof/>
          <w:sz w:val="20"/>
        </w:rPr>
        <w:t>Bulletin 746–Louisiana Standards for State Certification of School Personnel</w:t>
      </w:r>
    </w:p>
    <w:p w:rsidR="00C57792" w:rsidRPr="00C57792" w:rsidRDefault="00C57792" w:rsidP="00C57792">
      <w:pPr>
        <w:pStyle w:val="WPNormal"/>
        <w:tabs>
          <w:tab w:val="left" w:pos="-720"/>
          <w:tab w:val="left" w:pos="0"/>
          <w:tab w:val="left" w:pos="720"/>
          <w:tab w:val="left" w:pos="1440"/>
          <w:tab w:val="left" w:pos="2160"/>
          <w:tab w:val="left" w:pos="2880"/>
        </w:tabs>
        <w:jc w:val="center"/>
        <w:rPr>
          <w:rFonts w:ascii="Times New Roman" w:hAnsi="Times New Roman"/>
          <w:b/>
          <w:sz w:val="20"/>
        </w:rPr>
      </w:pPr>
      <w:r w:rsidRPr="00C57792">
        <w:rPr>
          <w:rFonts w:ascii="Times New Roman" w:hAnsi="Times New Roman"/>
          <w:b/>
          <w:noProof/>
          <w:sz w:val="20"/>
        </w:rPr>
        <w:t>Certification Endorsement</w:t>
      </w:r>
      <w:r>
        <w:rPr>
          <w:rFonts w:ascii="Times New Roman" w:hAnsi="Times New Roman"/>
          <w:b/>
          <w:noProof/>
          <w:sz w:val="20"/>
        </w:rPr>
        <w:t xml:space="preserve"> </w:t>
      </w:r>
      <w:r w:rsidRPr="00C57792">
        <w:rPr>
          <w:rFonts w:ascii="Times New Roman" w:hAnsi="Times New Roman"/>
          <w:b/>
          <w:bCs/>
          <w:noProof/>
          <w:sz w:val="20"/>
        </w:rPr>
        <w:t>(</w:t>
      </w:r>
      <w:r w:rsidRPr="00C57792">
        <w:rPr>
          <w:rFonts w:ascii="Times New Roman" w:hAnsi="Times New Roman"/>
          <w:b/>
          <w:noProof/>
          <w:sz w:val="20"/>
        </w:rPr>
        <w:t>LAC 28: CXXXI.547, 1901, 1903, 1904, 1909, 1911, 1913, and 2103</w:t>
      </w:r>
      <w:r w:rsidRPr="00C57792">
        <w:rPr>
          <w:rFonts w:ascii="Times New Roman" w:hAnsi="Times New Roman"/>
          <w:b/>
          <w:bCs/>
          <w:noProof/>
          <w:sz w:val="20"/>
        </w:rPr>
        <w:t>)</w:t>
      </w:r>
    </w:p>
    <w:p w:rsidR="00C57792" w:rsidRPr="00DE47B6" w:rsidRDefault="00C57792" w:rsidP="004F6187">
      <w:pPr>
        <w:pStyle w:val="WPNormal"/>
        <w:tabs>
          <w:tab w:val="left" w:pos="-720"/>
          <w:tab w:val="left" w:pos="0"/>
          <w:tab w:val="left" w:pos="720"/>
          <w:tab w:val="left" w:pos="1440"/>
          <w:tab w:val="left" w:pos="2160"/>
          <w:tab w:val="left" w:pos="2880"/>
        </w:tabs>
        <w:jc w:val="center"/>
        <w:rPr>
          <w:rFonts w:ascii="Times New Roman" w:hAnsi="Times New Roman"/>
          <w:b/>
          <w:sz w:val="20"/>
        </w:rPr>
      </w:pPr>
    </w:p>
    <w:p w:rsidR="00C57792" w:rsidRPr="00C57792" w:rsidRDefault="004F6187" w:rsidP="00C57792">
      <w:pPr>
        <w:keepNext/>
        <w:widowControl w:val="0"/>
        <w:numPr>
          <w:ilvl w:val="0"/>
          <w:numId w:val="1"/>
        </w:numPr>
        <w:tabs>
          <w:tab w:val="left" w:pos="360"/>
        </w:tabs>
        <w:autoSpaceDE w:val="0"/>
        <w:autoSpaceDN w:val="0"/>
        <w:adjustRightInd w:val="0"/>
        <w:spacing w:after="60"/>
        <w:ind w:left="360" w:hanging="360"/>
        <w:jc w:val="both"/>
        <w:rPr>
          <w:rFonts w:ascii="Times New Roman" w:hAnsi="Times New Roman"/>
          <w:color w:val="222222"/>
          <w:sz w:val="20"/>
          <w:shd w:val="clear" w:color="auto" w:fill="FFFFFF"/>
        </w:rPr>
      </w:pPr>
      <w:r w:rsidRPr="00C57792">
        <w:rPr>
          <w:rFonts w:ascii="Times New Roman" w:hAnsi="Times New Roman"/>
          <w:sz w:val="20"/>
        </w:rPr>
        <w:t>ESTIMATED IMPLEMENTATION COSTS (SAVINGS) TO STATE OR LOCAL GOVERNMENTAL UNITS (</w:t>
      </w:r>
      <w:r w:rsidRPr="00C57792">
        <w:rPr>
          <w:rFonts w:ascii="Times New Roman" w:hAnsi="Times New Roman" w:cs="Times New Roman"/>
          <w:sz w:val="20"/>
          <w:szCs w:val="20"/>
        </w:rPr>
        <w:t>Summary</w:t>
      </w:r>
      <w:r w:rsidRPr="00C57792">
        <w:rPr>
          <w:rFonts w:ascii="Times New Roman" w:hAnsi="Times New Roman"/>
          <w:sz w:val="20"/>
        </w:rPr>
        <w:t>)</w:t>
      </w:r>
      <w:r w:rsidR="006C1C27" w:rsidRPr="00C57792">
        <w:rPr>
          <w:rFonts w:ascii="Times New Roman" w:hAnsi="Times New Roman"/>
          <w:sz w:val="20"/>
        </w:rPr>
        <w:tab/>
      </w:r>
    </w:p>
    <w:p w:rsidR="00C6580E" w:rsidRPr="00C6580E" w:rsidRDefault="005A0013" w:rsidP="00C6580E">
      <w:pPr>
        <w:pStyle w:val="WPNorma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Times New Roman" w:hAnsi="Times New Roman"/>
          <w:sz w:val="20"/>
        </w:rPr>
      </w:pPr>
      <w:r>
        <w:rPr>
          <w:rFonts w:ascii="Times New Roman" w:hAnsi="Times New Roman"/>
          <w:sz w:val="20"/>
        </w:rPr>
        <w:t xml:space="preserve">There are no anticipated costs or savings to state or local governmental units as a result of the proposed rule change. </w:t>
      </w:r>
      <w:r w:rsidRPr="0023687B">
        <w:rPr>
          <w:rFonts w:ascii="Times New Roman" w:hAnsi="Times New Roman"/>
          <w:sz w:val="20"/>
        </w:rPr>
        <w:t>The proposed rule change modifies requirements for educator preparation programs concerning instruction in English language arts (ELA), computer science, and social studies, and establishes competencies that set comprehensive standards and outline expectations for effective K–12 teachers and educational leaders.</w:t>
      </w:r>
      <w:r>
        <w:rPr>
          <w:rFonts w:ascii="Times New Roman" w:hAnsi="Times New Roman"/>
          <w:sz w:val="20"/>
        </w:rPr>
        <w:t xml:space="preserve"> </w:t>
      </w:r>
      <w:r w:rsidRPr="0024168C">
        <w:rPr>
          <w:rFonts w:ascii="Times New Roman" w:hAnsi="Times New Roman"/>
          <w:sz w:val="20"/>
        </w:rPr>
        <w:t>Implementation will be supported through planned webinars and ongoing guidance from the Louisiana Department of Education (LDOE)</w:t>
      </w:r>
      <w:r w:rsidR="00C6580E" w:rsidRPr="00C6580E">
        <w:rPr>
          <w:rFonts w:ascii="Times New Roman" w:hAnsi="Times New Roman"/>
          <w:sz w:val="20"/>
        </w:rPr>
        <w:t>.</w:t>
      </w:r>
    </w:p>
    <w:p w:rsidR="00C57792" w:rsidRPr="00C57792" w:rsidRDefault="004F6187" w:rsidP="00C57792">
      <w:pPr>
        <w:pStyle w:val="WPNormal"/>
        <w:numPr>
          <w:ilvl w:val="0"/>
          <w:numId w:val="1"/>
        </w:num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rPr>
          <w:rFonts w:ascii="Times New Roman" w:hAnsi="Times New Roman"/>
          <w:sz w:val="20"/>
        </w:rPr>
      </w:pPr>
      <w:r w:rsidRPr="00C57792">
        <w:rPr>
          <w:rFonts w:ascii="Times New Roman" w:hAnsi="Times New Roman"/>
          <w:sz w:val="20"/>
        </w:rPr>
        <w:t>ESTIMATED EFFECT ON REVENUE COLLECTIONS OF STATE OR LOCAL GOVERNMENTAL UNITS (Summary)</w:t>
      </w:r>
      <w:r w:rsidR="008C4A02" w:rsidRPr="00C57792">
        <w:rPr>
          <w:rFonts w:ascii="Times New Roman" w:hAnsi="Times New Roman"/>
          <w:sz w:val="20"/>
        </w:rPr>
        <w:tab/>
      </w:r>
    </w:p>
    <w:p w:rsidR="00C6580E" w:rsidRPr="00C6580E" w:rsidRDefault="005A0013" w:rsidP="00C6580E">
      <w:pPr>
        <w:pStyle w:val="WPNorma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Times New Roman" w:hAnsi="Times New Roman"/>
          <w:sz w:val="20"/>
        </w:rPr>
      </w:pPr>
      <w:r>
        <w:rPr>
          <w:rFonts w:ascii="Times New Roman" w:hAnsi="Times New Roman"/>
          <w:sz w:val="20"/>
        </w:rPr>
        <w:t>There is no anticipated effect on the revenue collections of state or local governmental units as a result of the proposed rule change</w:t>
      </w:r>
      <w:r w:rsidR="00C6580E" w:rsidRPr="00C6580E">
        <w:rPr>
          <w:rFonts w:ascii="Times New Roman" w:hAnsi="Times New Roman"/>
          <w:sz w:val="20"/>
        </w:rPr>
        <w:t>.</w:t>
      </w:r>
    </w:p>
    <w:p w:rsidR="00680EAE" w:rsidRPr="00DE47B6" w:rsidRDefault="004F6187" w:rsidP="008C4A02">
      <w:pPr>
        <w:pStyle w:val="WPNormal"/>
        <w:numPr>
          <w:ilvl w:val="0"/>
          <w:numId w:val="1"/>
        </w:num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rPr>
          <w:rFonts w:ascii="Times New Roman" w:hAnsi="Times New Roman"/>
          <w:sz w:val="20"/>
        </w:rPr>
      </w:pPr>
      <w:r w:rsidRPr="00DE47B6">
        <w:rPr>
          <w:rFonts w:ascii="Times New Roman" w:hAnsi="Times New Roman"/>
          <w:sz w:val="20"/>
        </w:rPr>
        <w:t>ESTIMATED COSTS AND/OR ECONOMIC BENEFITS TO DIRECTLY AFFECTED PERSONS, SMALL BUSINESSES, OR NON-GOVERNMENTAL GROUPS (Summary)</w:t>
      </w:r>
      <w:r w:rsidR="008C4A02" w:rsidRPr="00DE47B6">
        <w:rPr>
          <w:rFonts w:ascii="Times New Roman" w:hAnsi="Times New Roman"/>
          <w:sz w:val="20"/>
        </w:rPr>
        <w:tab/>
      </w:r>
    </w:p>
    <w:p w:rsidR="00B975B8" w:rsidRPr="00DE47B6" w:rsidRDefault="005A0013" w:rsidP="00C57792">
      <w:pPr>
        <w:pStyle w:val="WPNorma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Times New Roman" w:hAnsi="Times New Roman"/>
          <w:sz w:val="20"/>
        </w:rPr>
      </w:pPr>
      <w:r>
        <w:rPr>
          <w:rFonts w:ascii="Times New Roman" w:hAnsi="Times New Roman"/>
          <w:sz w:val="20"/>
        </w:rPr>
        <w:t>There is no anticipated cost or economic benefit to directly affected persons, small business, or non-governmental groups as a result of the proposed rule change</w:t>
      </w:r>
      <w:r w:rsidR="00C6580E" w:rsidRPr="00C6580E">
        <w:rPr>
          <w:rFonts w:ascii="Times New Roman" w:hAnsi="Times New Roman"/>
          <w:sz w:val="20"/>
        </w:rPr>
        <w:t xml:space="preserve">. </w:t>
      </w:r>
      <w:r w:rsidR="004C6C7B" w:rsidRPr="00DE47B6">
        <w:rPr>
          <w:rFonts w:ascii="Times New Roman" w:hAnsi="Times New Roman"/>
          <w:sz w:val="20"/>
        </w:rPr>
        <w:t xml:space="preserve"> </w:t>
      </w:r>
    </w:p>
    <w:p w:rsidR="000F7616" w:rsidRPr="00C57792" w:rsidRDefault="004F6187" w:rsidP="0048536F">
      <w:pPr>
        <w:pStyle w:val="WPNormal"/>
        <w:numPr>
          <w:ilvl w:val="0"/>
          <w:numId w:val="1"/>
        </w:num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0"/>
        </w:rPr>
      </w:pPr>
      <w:r w:rsidRPr="00C57792">
        <w:rPr>
          <w:rFonts w:ascii="Times New Roman" w:hAnsi="Times New Roman"/>
          <w:sz w:val="20"/>
        </w:rPr>
        <w:t>ESTIMATED EFFECT ON COMPETITION AND EMPLOYMENT (Summary)</w:t>
      </w:r>
      <w:r w:rsidR="000F7616" w:rsidRPr="00C57792">
        <w:rPr>
          <w:rFonts w:ascii="Times New Roman" w:hAnsi="Times New Roman"/>
          <w:sz w:val="20"/>
        </w:rPr>
        <w:tab/>
      </w:r>
    </w:p>
    <w:p w:rsidR="000F7616" w:rsidRDefault="005A0013" w:rsidP="00DE47B6">
      <w:pPr>
        <w:pStyle w:val="WPNorma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Times New Roman" w:hAnsi="Times New Roman"/>
          <w:sz w:val="20"/>
        </w:rPr>
      </w:pPr>
      <w:r>
        <w:rPr>
          <w:rFonts w:ascii="Times New Roman" w:hAnsi="Times New Roman"/>
          <w:sz w:val="20"/>
        </w:rPr>
        <w:t>Current and new teachers will benefit from targeted knowledge needed to teach special skills and subject area content. This professional development will increase the quality of educators in the field and better prepare students for academic success</w:t>
      </w:r>
      <w:bookmarkStart w:id="17" w:name="_GoBack"/>
      <w:bookmarkEnd w:id="17"/>
      <w:r w:rsidR="00C6580E" w:rsidRPr="00C6580E">
        <w:rPr>
          <w:rFonts w:ascii="Times New Roman" w:hAnsi="Times New Roman"/>
          <w:sz w:val="20"/>
        </w:rPr>
        <w:t>.</w:t>
      </w:r>
    </w:p>
    <w:p w:rsidR="00C57792" w:rsidRPr="00C57792" w:rsidRDefault="00C57792" w:rsidP="00C57792">
      <w:pPr>
        <w:tabs>
          <w:tab w:val="left" w:pos="7560"/>
        </w:tabs>
        <w:jc w:val="both"/>
        <w:rPr>
          <w:rFonts w:ascii="Times New Roman" w:hAnsi="Times New Roman" w:cs="Times New Roman"/>
          <w:sz w:val="20"/>
          <w:szCs w:val="20"/>
        </w:rPr>
      </w:pPr>
      <w:r w:rsidRPr="00C57792">
        <w:rPr>
          <w:rFonts w:ascii="Times New Roman" w:hAnsi="Times New Roman" w:cs="Times New Roman"/>
          <w:sz w:val="20"/>
          <w:szCs w:val="20"/>
        </w:rPr>
        <w:t>Beth Scioneaux</w:t>
      </w:r>
      <w:r w:rsidRPr="00C57792">
        <w:rPr>
          <w:rFonts w:ascii="Times New Roman" w:hAnsi="Times New Roman" w:cs="Times New Roman"/>
          <w:sz w:val="20"/>
          <w:szCs w:val="20"/>
        </w:rPr>
        <w:tab/>
        <w:t>Patrice Thomas</w:t>
      </w:r>
    </w:p>
    <w:p w:rsidR="00C57792" w:rsidRPr="00C57792" w:rsidRDefault="00C57792" w:rsidP="00C57792">
      <w:pPr>
        <w:tabs>
          <w:tab w:val="left" w:pos="7560"/>
        </w:tabs>
        <w:jc w:val="both"/>
        <w:rPr>
          <w:rFonts w:ascii="Times New Roman" w:hAnsi="Times New Roman" w:cs="Times New Roman"/>
          <w:sz w:val="20"/>
          <w:szCs w:val="20"/>
        </w:rPr>
      </w:pPr>
      <w:r w:rsidRPr="00C57792">
        <w:rPr>
          <w:rFonts w:ascii="Times New Roman" w:hAnsi="Times New Roman" w:cs="Times New Roman"/>
          <w:sz w:val="20"/>
          <w:szCs w:val="20"/>
        </w:rPr>
        <w:t>Deputy Superintendent for Management and Finance</w:t>
      </w:r>
      <w:r w:rsidRPr="00C57792">
        <w:rPr>
          <w:rFonts w:ascii="Times New Roman" w:hAnsi="Times New Roman" w:cs="Times New Roman"/>
          <w:sz w:val="20"/>
          <w:szCs w:val="20"/>
        </w:rPr>
        <w:tab/>
        <w:t>Deputy Fiscal Officer</w:t>
      </w:r>
    </w:p>
    <w:p w:rsidR="00C57792" w:rsidRPr="00C57792" w:rsidRDefault="00C57792" w:rsidP="00C57792">
      <w:pPr>
        <w:tabs>
          <w:tab w:val="left" w:pos="7560"/>
        </w:tabs>
        <w:jc w:val="both"/>
        <w:rPr>
          <w:rFonts w:ascii="Times New Roman" w:hAnsi="Times New Roman" w:cs="Times New Roman"/>
          <w:sz w:val="20"/>
          <w:szCs w:val="20"/>
          <w:u w:val="single"/>
        </w:rPr>
      </w:pPr>
      <w:r w:rsidRPr="00C57792">
        <w:rPr>
          <w:rFonts w:ascii="Times New Roman" w:hAnsi="Times New Roman" w:cs="Times New Roman"/>
          <w:sz w:val="20"/>
          <w:szCs w:val="20"/>
        </w:rPr>
        <w:t>1905#</w:t>
      </w:r>
      <w:r w:rsidRPr="00C57792">
        <w:rPr>
          <w:rFonts w:ascii="Times New Roman" w:hAnsi="Times New Roman" w:cs="Times New Roman"/>
          <w:sz w:val="20"/>
          <w:szCs w:val="20"/>
        </w:rPr>
        <w:tab/>
        <w:t>Legislative Fiscal Office</w:t>
      </w:r>
    </w:p>
    <w:sectPr w:rsidR="00C57792" w:rsidRPr="00C57792" w:rsidSect="00C57792">
      <w:pgSz w:w="12240" w:h="20160"/>
      <w:pgMar w:top="1440" w:right="1080" w:bottom="54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3899" w:rsidRDefault="00513899" w:rsidP="008C4A02">
      <w:r>
        <w:separator/>
      </w:r>
    </w:p>
  </w:endnote>
  <w:endnote w:type="continuationSeparator" w:id="0">
    <w:p w:rsidR="00513899" w:rsidRDefault="00513899" w:rsidP="008C4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w:altName w:val="Book Antiqua"/>
    <w:charset w:val="4D"/>
    <w:family w:val="auto"/>
    <w:pitch w:val="variable"/>
    <w:sig w:usb0="A00002FF" w:usb1="7800205A" w:usb2="14600000" w:usb3="00000000" w:csb0="000001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ew Century Schlbk">
    <w:altName w:val="Century Schoolbook"/>
    <w:panose1 w:val="00000000000000000000"/>
    <w:charset w:val="4D"/>
    <w:family w:val="auto"/>
    <w:notTrueType/>
    <w:pitch w:val="default"/>
    <w:sig w:usb0="03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3899" w:rsidRDefault="00513899" w:rsidP="008C4A02">
      <w:r>
        <w:separator/>
      </w:r>
    </w:p>
  </w:footnote>
  <w:footnote w:type="continuationSeparator" w:id="0">
    <w:p w:rsidR="00513899" w:rsidRDefault="00513899" w:rsidP="008C4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03AFF"/>
    <w:multiLevelType w:val="hybridMultilevel"/>
    <w:tmpl w:val="2A4894FA"/>
    <w:lvl w:ilvl="0" w:tplc="A41E9588">
      <w:start w:val="1"/>
      <w:numFmt w:val="upperLetter"/>
      <w:lvlText w:val="%1."/>
      <w:lvlJc w:val="left"/>
      <w:pPr>
        <w:ind w:left="740" w:hanging="360"/>
      </w:pPr>
      <w:rPr>
        <w:rFonts w:ascii="Palatino" w:hAnsi="Palatino" w:hint="default"/>
        <w:color w:val="000000"/>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 w15:restartNumberingAfterBreak="0">
    <w:nsid w:val="0C4E41D6"/>
    <w:multiLevelType w:val="hybridMultilevel"/>
    <w:tmpl w:val="F6EA37F2"/>
    <w:lvl w:ilvl="0" w:tplc="B06E964E">
      <w:start w:val="1"/>
      <w:numFmt w:val="decimal"/>
      <w:lvlText w:val="%1."/>
      <w:lvlJc w:val="left"/>
      <w:pPr>
        <w:tabs>
          <w:tab w:val="num" w:pos="740"/>
        </w:tabs>
        <w:ind w:left="74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 w15:restartNumberingAfterBreak="0">
    <w:nsid w:val="25DE7ED9"/>
    <w:multiLevelType w:val="hybridMultilevel"/>
    <w:tmpl w:val="58A297B2"/>
    <w:lvl w:ilvl="0" w:tplc="B58A0C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70A58B8"/>
    <w:multiLevelType w:val="hybridMultilevel"/>
    <w:tmpl w:val="89DC1E7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C8E7BA5"/>
    <w:multiLevelType w:val="hybridMultilevel"/>
    <w:tmpl w:val="A6CEE080"/>
    <w:lvl w:ilvl="0" w:tplc="04090015">
      <w:start w:val="1"/>
      <w:numFmt w:val="upperLetter"/>
      <w:lvlText w:val="%1."/>
      <w:lvlJc w:val="left"/>
      <w:pPr>
        <w:tabs>
          <w:tab w:val="num" w:pos="720"/>
        </w:tabs>
        <w:ind w:left="720" w:hanging="360"/>
      </w:pPr>
    </w:lvl>
    <w:lvl w:ilvl="1" w:tplc="F0AA679A">
      <w:start w:val="1"/>
      <w:numFmt w:val="decimal"/>
      <w:lvlText w:val="(%2)"/>
      <w:lvlJc w:val="left"/>
      <w:pPr>
        <w:tabs>
          <w:tab w:val="num" w:pos="1080"/>
        </w:tabs>
        <w:ind w:left="1080" w:hanging="360"/>
      </w:pPr>
      <w:rPr>
        <w:rFonts w:hint="default"/>
      </w:rPr>
    </w:lvl>
    <w:lvl w:ilvl="2" w:tplc="12D6F100">
      <w:start w:val="1"/>
      <w:numFmt w:val="lowerLetter"/>
      <w:lvlText w:val="(%3)"/>
      <w:lvlJc w:val="left"/>
      <w:pPr>
        <w:ind w:left="180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DCF6539"/>
    <w:multiLevelType w:val="hybridMultilevel"/>
    <w:tmpl w:val="0B3A35E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240A50"/>
    <w:multiLevelType w:val="multilevel"/>
    <w:tmpl w:val="FF2A9726"/>
    <w:styleLink w:val="CurrentList1"/>
    <w:lvl w:ilvl="0">
      <w:start w:val="1"/>
      <w:numFmt w:val="upp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C4504F1"/>
    <w:multiLevelType w:val="hybridMultilevel"/>
    <w:tmpl w:val="865AB1B4"/>
    <w:lvl w:ilvl="0" w:tplc="B06E964E">
      <w:start w:val="1"/>
      <w:numFmt w:val="decimal"/>
      <w:lvlText w:val="%1."/>
      <w:lvlJc w:val="left"/>
      <w:pPr>
        <w:tabs>
          <w:tab w:val="num" w:pos="740"/>
        </w:tabs>
        <w:ind w:left="74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8" w15:restartNumberingAfterBreak="0">
    <w:nsid w:val="60590F15"/>
    <w:multiLevelType w:val="hybridMultilevel"/>
    <w:tmpl w:val="FF2A9726"/>
    <w:lvl w:ilvl="0" w:tplc="5840F21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0762F51"/>
    <w:multiLevelType w:val="hybridMultilevel"/>
    <w:tmpl w:val="C2E8F394"/>
    <w:lvl w:ilvl="0" w:tplc="2584B9EA">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4"/>
  </w:num>
  <w:num w:numId="3">
    <w:abstractNumId w:val="1"/>
  </w:num>
  <w:num w:numId="4">
    <w:abstractNumId w:val="7"/>
  </w:num>
  <w:num w:numId="5">
    <w:abstractNumId w:val="3"/>
  </w:num>
  <w:num w:numId="6">
    <w:abstractNumId w:val="5"/>
  </w:num>
  <w:num w:numId="7">
    <w:abstractNumId w:val="6"/>
  </w:num>
  <w:num w:numId="8">
    <w:abstractNumId w:val="2"/>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187"/>
    <w:rsid w:val="00011048"/>
    <w:rsid w:val="0001401F"/>
    <w:rsid w:val="000827AB"/>
    <w:rsid w:val="00082CD2"/>
    <w:rsid w:val="000F3887"/>
    <w:rsid w:val="000F7616"/>
    <w:rsid w:val="0013704F"/>
    <w:rsid w:val="00157B4A"/>
    <w:rsid w:val="001649FC"/>
    <w:rsid w:val="00173517"/>
    <w:rsid w:val="00191E81"/>
    <w:rsid w:val="001E1F94"/>
    <w:rsid w:val="0020540E"/>
    <w:rsid w:val="0020649B"/>
    <w:rsid w:val="002760D5"/>
    <w:rsid w:val="00287A7E"/>
    <w:rsid w:val="00302D81"/>
    <w:rsid w:val="00307F36"/>
    <w:rsid w:val="0031758E"/>
    <w:rsid w:val="003455EA"/>
    <w:rsid w:val="00350DE1"/>
    <w:rsid w:val="00353899"/>
    <w:rsid w:val="003938A9"/>
    <w:rsid w:val="003C6C91"/>
    <w:rsid w:val="003C7D93"/>
    <w:rsid w:val="003E3BD6"/>
    <w:rsid w:val="00400496"/>
    <w:rsid w:val="0041055E"/>
    <w:rsid w:val="00414390"/>
    <w:rsid w:val="00470A7C"/>
    <w:rsid w:val="004815F6"/>
    <w:rsid w:val="00493842"/>
    <w:rsid w:val="004C6C7B"/>
    <w:rsid w:val="004F29F5"/>
    <w:rsid w:val="004F6187"/>
    <w:rsid w:val="00513899"/>
    <w:rsid w:val="005631EA"/>
    <w:rsid w:val="00570751"/>
    <w:rsid w:val="005A0013"/>
    <w:rsid w:val="005B49F9"/>
    <w:rsid w:val="00625862"/>
    <w:rsid w:val="0062633A"/>
    <w:rsid w:val="006377AB"/>
    <w:rsid w:val="00647B33"/>
    <w:rsid w:val="00656A6E"/>
    <w:rsid w:val="00680EAE"/>
    <w:rsid w:val="006B4BB2"/>
    <w:rsid w:val="006C1C27"/>
    <w:rsid w:val="006E37E3"/>
    <w:rsid w:val="006F45C8"/>
    <w:rsid w:val="0070759F"/>
    <w:rsid w:val="00750120"/>
    <w:rsid w:val="00796440"/>
    <w:rsid w:val="007C3E8C"/>
    <w:rsid w:val="007E34EE"/>
    <w:rsid w:val="00804B16"/>
    <w:rsid w:val="00825ABC"/>
    <w:rsid w:val="00825FE1"/>
    <w:rsid w:val="008339D9"/>
    <w:rsid w:val="008629F8"/>
    <w:rsid w:val="008857BB"/>
    <w:rsid w:val="008B6D06"/>
    <w:rsid w:val="008C4A02"/>
    <w:rsid w:val="008D10C7"/>
    <w:rsid w:val="009410EA"/>
    <w:rsid w:val="00971B4D"/>
    <w:rsid w:val="00983B99"/>
    <w:rsid w:val="009A0604"/>
    <w:rsid w:val="009B3B50"/>
    <w:rsid w:val="009F6411"/>
    <w:rsid w:val="00A0741A"/>
    <w:rsid w:val="00A07ABB"/>
    <w:rsid w:val="00A71F2B"/>
    <w:rsid w:val="00A857D4"/>
    <w:rsid w:val="00A90F82"/>
    <w:rsid w:val="00AB58F2"/>
    <w:rsid w:val="00AD58F2"/>
    <w:rsid w:val="00AE3700"/>
    <w:rsid w:val="00B160E2"/>
    <w:rsid w:val="00B51161"/>
    <w:rsid w:val="00B727A2"/>
    <w:rsid w:val="00B975B8"/>
    <w:rsid w:val="00B97B92"/>
    <w:rsid w:val="00BF7601"/>
    <w:rsid w:val="00C10B50"/>
    <w:rsid w:val="00C46246"/>
    <w:rsid w:val="00C46FDC"/>
    <w:rsid w:val="00C57792"/>
    <w:rsid w:val="00C60029"/>
    <w:rsid w:val="00C6580E"/>
    <w:rsid w:val="00C80F4B"/>
    <w:rsid w:val="00CF3A06"/>
    <w:rsid w:val="00D00769"/>
    <w:rsid w:val="00D26A97"/>
    <w:rsid w:val="00D42DCA"/>
    <w:rsid w:val="00D4464B"/>
    <w:rsid w:val="00D7095D"/>
    <w:rsid w:val="00DB1958"/>
    <w:rsid w:val="00DD41A8"/>
    <w:rsid w:val="00DD764B"/>
    <w:rsid w:val="00DE47B6"/>
    <w:rsid w:val="00E12B63"/>
    <w:rsid w:val="00E20F49"/>
    <w:rsid w:val="00E64426"/>
    <w:rsid w:val="00E66E7E"/>
    <w:rsid w:val="00E71F0E"/>
    <w:rsid w:val="00E96B21"/>
    <w:rsid w:val="00EC56E4"/>
    <w:rsid w:val="00ED1379"/>
    <w:rsid w:val="00F11475"/>
    <w:rsid w:val="00F45A3A"/>
    <w:rsid w:val="00F5006D"/>
    <w:rsid w:val="00F52EA9"/>
    <w:rsid w:val="00F74F16"/>
    <w:rsid w:val="00FA7BE3"/>
    <w:rsid w:val="00FC73AB"/>
    <w:rsid w:val="00FD6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9559FF-111A-F447-8FEE-E28C0647D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Normal">
    <w:name w:val="WP_Normal"/>
    <w:basedOn w:val="Normal"/>
    <w:rsid w:val="004F6187"/>
    <w:pPr>
      <w:widowControl w:val="0"/>
      <w:autoSpaceDE w:val="0"/>
      <w:autoSpaceDN w:val="0"/>
      <w:jc w:val="both"/>
    </w:pPr>
    <w:rPr>
      <w:rFonts w:ascii="New Century Schlbk" w:eastAsia="Times New Roman" w:hAnsi="New Century Schlbk" w:cs="Times New Roman"/>
      <w:color w:val="000000"/>
      <w:szCs w:val="20"/>
    </w:rPr>
  </w:style>
  <w:style w:type="paragraph" w:styleId="Header">
    <w:name w:val="header"/>
    <w:basedOn w:val="Normal"/>
    <w:link w:val="HeaderChar"/>
    <w:uiPriority w:val="99"/>
    <w:unhideWhenUsed/>
    <w:rsid w:val="008C4A02"/>
    <w:pPr>
      <w:tabs>
        <w:tab w:val="center" w:pos="4680"/>
        <w:tab w:val="right" w:pos="9360"/>
      </w:tabs>
    </w:pPr>
  </w:style>
  <w:style w:type="character" w:customStyle="1" w:styleId="HeaderChar">
    <w:name w:val="Header Char"/>
    <w:basedOn w:val="DefaultParagraphFont"/>
    <w:link w:val="Header"/>
    <w:uiPriority w:val="99"/>
    <w:rsid w:val="008C4A02"/>
  </w:style>
  <w:style w:type="paragraph" w:styleId="Footer">
    <w:name w:val="footer"/>
    <w:basedOn w:val="Normal"/>
    <w:link w:val="FooterChar"/>
    <w:uiPriority w:val="99"/>
    <w:unhideWhenUsed/>
    <w:rsid w:val="008C4A02"/>
    <w:pPr>
      <w:tabs>
        <w:tab w:val="center" w:pos="4680"/>
        <w:tab w:val="right" w:pos="9360"/>
      </w:tabs>
    </w:pPr>
  </w:style>
  <w:style w:type="character" w:customStyle="1" w:styleId="FooterChar">
    <w:name w:val="Footer Char"/>
    <w:basedOn w:val="DefaultParagraphFont"/>
    <w:link w:val="Footer"/>
    <w:uiPriority w:val="99"/>
    <w:rsid w:val="008C4A02"/>
  </w:style>
  <w:style w:type="table" w:styleId="TableGrid">
    <w:name w:val="Table Grid"/>
    <w:basedOn w:val="TableNormal"/>
    <w:uiPriority w:val="39"/>
    <w:rsid w:val="008C4A02"/>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680EAE"/>
    <w:pPr>
      <w:numPr>
        <w:numId w:val="7"/>
      </w:numPr>
    </w:pPr>
  </w:style>
  <w:style w:type="paragraph" w:styleId="BalloonText">
    <w:name w:val="Balloon Text"/>
    <w:basedOn w:val="Normal"/>
    <w:link w:val="BalloonTextChar"/>
    <w:uiPriority w:val="99"/>
    <w:semiHidden/>
    <w:unhideWhenUsed/>
    <w:rsid w:val="008339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39D9"/>
    <w:rPr>
      <w:rFonts w:ascii="Segoe UI" w:hAnsi="Segoe UI" w:cs="Segoe UI"/>
      <w:sz w:val="18"/>
      <w:szCs w:val="18"/>
    </w:rPr>
  </w:style>
  <w:style w:type="paragraph" w:customStyle="1" w:styleId="Section">
    <w:name w:val="Section"/>
    <w:basedOn w:val="Normal"/>
    <w:link w:val="SectionChar"/>
    <w:rsid w:val="00AB58F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rFonts w:ascii="Times New Roman" w:eastAsia="Times New Roman" w:hAnsi="Times New Roman" w:cs="Times New Roman"/>
      <w:b/>
      <w:kern w:val="2"/>
      <w:sz w:val="20"/>
      <w:szCs w:val="20"/>
      <w:lang w:val="x-none" w:eastAsia="x-none"/>
    </w:rPr>
  </w:style>
  <w:style w:type="paragraph" w:customStyle="1" w:styleId="A">
    <w:name w:val="A."/>
    <w:basedOn w:val="Normal"/>
    <w:link w:val="AChar"/>
    <w:rsid w:val="00AB58F2"/>
    <w:pPr>
      <w:tabs>
        <w:tab w:val="left" w:pos="187"/>
        <w:tab w:val="left" w:pos="540"/>
        <w:tab w:val="left" w:pos="4500"/>
        <w:tab w:val="left" w:pos="4680"/>
        <w:tab w:val="left" w:pos="4860"/>
        <w:tab w:val="left" w:pos="5040"/>
        <w:tab w:val="left" w:pos="7200"/>
      </w:tabs>
      <w:spacing w:after="120"/>
      <w:ind w:firstLine="187"/>
      <w:jc w:val="both"/>
      <w:outlineLvl w:val="3"/>
    </w:pPr>
    <w:rPr>
      <w:rFonts w:ascii="Times New Roman" w:eastAsia="Times New Roman" w:hAnsi="Times New Roman" w:cs="Times New Roman"/>
      <w:kern w:val="2"/>
      <w:sz w:val="20"/>
      <w:szCs w:val="20"/>
      <w:lang w:val="x-none" w:eastAsia="x-none"/>
    </w:rPr>
  </w:style>
  <w:style w:type="paragraph" w:customStyle="1" w:styleId="1">
    <w:name w:val="1."/>
    <w:basedOn w:val="Normal"/>
    <w:link w:val="1Char"/>
    <w:rsid w:val="00AB58F2"/>
    <w:pPr>
      <w:tabs>
        <w:tab w:val="left" w:pos="720"/>
        <w:tab w:val="left" w:pos="979"/>
        <w:tab w:val="left" w:pos="1152"/>
        <w:tab w:val="left" w:pos="4500"/>
        <w:tab w:val="left" w:pos="4680"/>
        <w:tab w:val="left" w:pos="4860"/>
        <w:tab w:val="left" w:pos="5040"/>
        <w:tab w:val="left" w:pos="7200"/>
      </w:tabs>
      <w:spacing w:after="120"/>
      <w:ind w:firstLine="360"/>
      <w:jc w:val="both"/>
      <w:outlineLvl w:val="4"/>
    </w:pPr>
    <w:rPr>
      <w:rFonts w:ascii="Times New Roman" w:eastAsia="Times New Roman" w:hAnsi="Times New Roman" w:cs="Times New Roman"/>
      <w:kern w:val="2"/>
      <w:sz w:val="20"/>
      <w:szCs w:val="20"/>
      <w:lang w:val="x-none" w:eastAsia="x-none"/>
    </w:rPr>
  </w:style>
  <w:style w:type="paragraph" w:customStyle="1" w:styleId="a0">
    <w:name w:val="a."/>
    <w:basedOn w:val="Normal"/>
    <w:link w:val="aChar0"/>
    <w:qFormat/>
    <w:rsid w:val="00AB58F2"/>
    <w:pPr>
      <w:tabs>
        <w:tab w:val="left" w:pos="907"/>
        <w:tab w:val="left" w:pos="4500"/>
        <w:tab w:val="left" w:pos="4680"/>
        <w:tab w:val="left" w:pos="4860"/>
        <w:tab w:val="left" w:pos="5040"/>
        <w:tab w:val="left" w:pos="7200"/>
      </w:tabs>
      <w:spacing w:after="120"/>
      <w:ind w:firstLine="547"/>
      <w:jc w:val="both"/>
      <w:outlineLvl w:val="5"/>
    </w:pPr>
    <w:rPr>
      <w:rFonts w:ascii="Times New Roman" w:eastAsia="Times New Roman" w:hAnsi="Times New Roman" w:cs="Times New Roman"/>
      <w:kern w:val="2"/>
      <w:sz w:val="20"/>
      <w:szCs w:val="20"/>
      <w:lang w:val="x-none" w:eastAsia="x-none"/>
    </w:rPr>
  </w:style>
  <w:style w:type="paragraph" w:customStyle="1" w:styleId="AuthorityNote">
    <w:name w:val="Authority Note"/>
    <w:basedOn w:val="Normal"/>
    <w:link w:val="AuthorityNoteChar"/>
    <w:rsid w:val="00AB58F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rFonts w:ascii="Times New Roman" w:eastAsia="Times New Roman" w:hAnsi="Times New Roman" w:cs="Times New Roman"/>
      <w:kern w:val="2"/>
      <w:sz w:val="18"/>
      <w:szCs w:val="20"/>
      <w:lang w:val="x-none" w:eastAsia="x-none"/>
    </w:rPr>
  </w:style>
  <w:style w:type="paragraph" w:customStyle="1" w:styleId="HistoricalNote">
    <w:name w:val="Historical Note"/>
    <w:basedOn w:val="Normal"/>
    <w:link w:val="HistoricalNoteChar"/>
    <w:rsid w:val="00AB58F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pPr>
    <w:rPr>
      <w:rFonts w:ascii="Times New Roman" w:eastAsia="Times New Roman" w:hAnsi="Times New Roman" w:cs="Times New Roman"/>
      <w:kern w:val="2"/>
      <w:sz w:val="18"/>
      <w:szCs w:val="20"/>
      <w:lang w:val="x-none" w:eastAsia="x-none"/>
    </w:rPr>
  </w:style>
  <w:style w:type="character" w:customStyle="1" w:styleId="HistoricalNoteChar">
    <w:name w:val="Historical Note Char"/>
    <w:link w:val="HistoricalNote"/>
    <w:rsid w:val="00AB58F2"/>
    <w:rPr>
      <w:rFonts w:ascii="Times New Roman" w:eastAsia="Times New Roman" w:hAnsi="Times New Roman" w:cs="Times New Roman"/>
      <w:kern w:val="2"/>
      <w:sz w:val="18"/>
      <w:szCs w:val="20"/>
      <w:lang w:val="x-none" w:eastAsia="x-none"/>
    </w:rPr>
  </w:style>
  <w:style w:type="character" w:customStyle="1" w:styleId="SectionChar">
    <w:name w:val="Section Char"/>
    <w:link w:val="Section"/>
    <w:rsid w:val="00AB58F2"/>
    <w:rPr>
      <w:rFonts w:ascii="Times New Roman" w:eastAsia="Times New Roman" w:hAnsi="Times New Roman" w:cs="Times New Roman"/>
      <w:b/>
      <w:kern w:val="2"/>
      <w:sz w:val="20"/>
      <w:szCs w:val="20"/>
      <w:lang w:val="x-none" w:eastAsia="x-none"/>
    </w:rPr>
  </w:style>
  <w:style w:type="character" w:customStyle="1" w:styleId="AChar">
    <w:name w:val="A. Char"/>
    <w:link w:val="A"/>
    <w:rsid w:val="00AB58F2"/>
    <w:rPr>
      <w:rFonts w:ascii="Times New Roman" w:eastAsia="Times New Roman" w:hAnsi="Times New Roman" w:cs="Times New Roman"/>
      <w:kern w:val="2"/>
      <w:sz w:val="20"/>
      <w:szCs w:val="20"/>
      <w:lang w:val="x-none" w:eastAsia="x-none"/>
    </w:rPr>
  </w:style>
  <w:style w:type="character" w:customStyle="1" w:styleId="1Char">
    <w:name w:val="1. Char"/>
    <w:link w:val="1"/>
    <w:rsid w:val="00AB58F2"/>
    <w:rPr>
      <w:rFonts w:ascii="Times New Roman" w:eastAsia="Times New Roman" w:hAnsi="Times New Roman" w:cs="Times New Roman"/>
      <w:kern w:val="2"/>
      <w:sz w:val="20"/>
      <w:szCs w:val="20"/>
      <w:lang w:val="x-none" w:eastAsia="x-none"/>
    </w:rPr>
  </w:style>
  <w:style w:type="character" w:customStyle="1" w:styleId="aChar0">
    <w:name w:val="a. Char"/>
    <w:link w:val="a0"/>
    <w:rsid w:val="00AB58F2"/>
    <w:rPr>
      <w:rFonts w:ascii="Times New Roman" w:eastAsia="Times New Roman" w:hAnsi="Times New Roman" w:cs="Times New Roman"/>
      <w:kern w:val="2"/>
      <w:sz w:val="20"/>
      <w:szCs w:val="20"/>
      <w:lang w:val="x-none" w:eastAsia="x-none"/>
    </w:rPr>
  </w:style>
  <w:style w:type="character" w:customStyle="1" w:styleId="AuthorityNoteChar">
    <w:name w:val="Authority Note Char"/>
    <w:link w:val="AuthorityNote"/>
    <w:locked/>
    <w:rsid w:val="00AB58F2"/>
    <w:rPr>
      <w:rFonts w:ascii="Times New Roman" w:eastAsia="Times New Roman" w:hAnsi="Times New Roman" w:cs="Times New Roman"/>
      <w:kern w:val="2"/>
      <w:sz w:val="18"/>
      <w:szCs w:val="20"/>
      <w:lang w:val="x-none" w:eastAsia="x-none"/>
    </w:rPr>
  </w:style>
  <w:style w:type="paragraph" w:styleId="Revision">
    <w:name w:val="Revision"/>
    <w:hidden/>
    <w:uiPriority w:val="99"/>
    <w:semiHidden/>
    <w:rsid w:val="00825A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e.louisiana.gov/docs/default-source/academic-curriculum/k-12-louisiana-student-standards-for-social-studies.pdf?sfvrsn=df396518_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1B50F-2233-4BD9-8ACE-7E7EAF349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3726</Words>
  <Characters>21240</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Frugé</dc:creator>
  <cp:keywords/>
  <dc:description/>
  <cp:lastModifiedBy>Max Dupuy</cp:lastModifiedBy>
  <cp:revision>2</cp:revision>
  <cp:lastPrinted>2026-01-20T18:34:00Z</cp:lastPrinted>
  <dcterms:created xsi:type="dcterms:W3CDTF">2026-04-09T20:16:00Z</dcterms:created>
  <dcterms:modified xsi:type="dcterms:W3CDTF">2026-04-09T20:16:00Z</dcterms:modified>
</cp:coreProperties>
</file>